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A66C" w14:textId="6F270AC1" w:rsidR="00FF54CF" w:rsidRDefault="00FD6E23" w:rsidP="00EE579E">
      <w:pPr>
        <w:pStyle w:val="Heading2"/>
        <w:jc w:val="right"/>
        <w:rPr>
          <w:rFonts w:ascii="Arial" w:hAnsi="Arial" w:cs="Arial"/>
          <w:b/>
          <w:bCs/>
          <w:color w:val="auto"/>
          <w:sz w:val="36"/>
          <w:szCs w:val="36"/>
        </w:rPr>
      </w:pPr>
      <w:r>
        <w:rPr>
          <w:noProof/>
          <w:lang w:eastAsia="en-GB"/>
        </w:rPr>
        <w:drawing>
          <wp:inline distT="0" distB="0" distL="0" distR="0" wp14:anchorId="45F57DCF" wp14:editId="4351F9BF">
            <wp:extent cx="2962275" cy="800100"/>
            <wp:effectExtent l="0" t="0" r="9525" b="0"/>
            <wp:docPr id="8" name="Picture 8" descr="L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800100"/>
                    </a:xfrm>
                    <a:prstGeom prst="rect">
                      <a:avLst/>
                    </a:prstGeom>
                    <a:noFill/>
                    <a:ln>
                      <a:noFill/>
                    </a:ln>
                  </pic:spPr>
                </pic:pic>
              </a:graphicData>
            </a:graphic>
          </wp:inline>
        </w:drawing>
      </w:r>
    </w:p>
    <w:p w14:paraId="522DCE6D" w14:textId="77777777" w:rsidR="00FF54CF" w:rsidRDefault="00FF54CF" w:rsidP="00FF54CF">
      <w:pPr>
        <w:pStyle w:val="Heading2"/>
        <w:jc w:val="center"/>
        <w:rPr>
          <w:rFonts w:ascii="Arial" w:hAnsi="Arial" w:cs="Arial"/>
          <w:b/>
          <w:bCs/>
          <w:color w:val="auto"/>
          <w:sz w:val="36"/>
          <w:szCs w:val="36"/>
        </w:rPr>
      </w:pPr>
    </w:p>
    <w:p w14:paraId="515CDB44" w14:textId="3D2259E8" w:rsidR="00FF54CF" w:rsidRDefault="00FF54CF" w:rsidP="00FF54CF">
      <w:pPr>
        <w:pStyle w:val="Heading2"/>
        <w:jc w:val="center"/>
        <w:rPr>
          <w:rFonts w:ascii="Arial" w:hAnsi="Arial" w:cs="Arial"/>
          <w:b/>
          <w:bCs/>
          <w:color w:val="auto"/>
          <w:sz w:val="36"/>
          <w:szCs w:val="36"/>
        </w:rPr>
      </w:pPr>
    </w:p>
    <w:p w14:paraId="69DFFFA2" w14:textId="515EC856" w:rsidR="007C294A" w:rsidRDefault="007C294A" w:rsidP="007C294A"/>
    <w:p w14:paraId="3C3866F4" w14:textId="5AD28511" w:rsidR="007C294A" w:rsidRDefault="007C294A" w:rsidP="007C294A"/>
    <w:p w14:paraId="5947C2A1" w14:textId="77777777" w:rsidR="007C294A" w:rsidRPr="007C294A" w:rsidRDefault="007C294A" w:rsidP="007C294A"/>
    <w:p w14:paraId="33BB4DD9" w14:textId="77777777" w:rsidR="00FF54CF" w:rsidRDefault="00FF54CF" w:rsidP="00FF54CF">
      <w:pPr>
        <w:pStyle w:val="Heading2"/>
        <w:jc w:val="center"/>
        <w:rPr>
          <w:rFonts w:ascii="Arial" w:hAnsi="Arial" w:cs="Arial"/>
          <w:b/>
          <w:bCs/>
          <w:color w:val="auto"/>
          <w:sz w:val="36"/>
          <w:szCs w:val="36"/>
        </w:rPr>
      </w:pPr>
    </w:p>
    <w:p w14:paraId="1F73A752" w14:textId="7254A142" w:rsidR="00CC3CCC" w:rsidRPr="00EE579E" w:rsidRDefault="00914BC1" w:rsidP="00FF54CF">
      <w:pPr>
        <w:pStyle w:val="Heading2"/>
        <w:jc w:val="center"/>
        <w:rPr>
          <w:rFonts w:ascii="Arial" w:hAnsi="Arial" w:cs="Arial"/>
          <w:b/>
          <w:bCs/>
          <w:color w:val="auto"/>
          <w:sz w:val="48"/>
          <w:szCs w:val="48"/>
        </w:rPr>
      </w:pPr>
      <w:r w:rsidRPr="00EE579E">
        <w:rPr>
          <w:rFonts w:ascii="Arial" w:hAnsi="Arial" w:cs="Arial"/>
          <w:b/>
          <w:bCs/>
          <w:color w:val="auto"/>
          <w:sz w:val="48"/>
          <w:szCs w:val="48"/>
        </w:rPr>
        <w:t>Harrow Council</w:t>
      </w:r>
    </w:p>
    <w:p w14:paraId="4E46C44F" w14:textId="6D6E75C4" w:rsidR="00CC3CCC" w:rsidRPr="00EE579E" w:rsidRDefault="00D155F6" w:rsidP="00FF54CF">
      <w:pPr>
        <w:pStyle w:val="Heading2"/>
        <w:jc w:val="center"/>
        <w:rPr>
          <w:rFonts w:ascii="Arial" w:hAnsi="Arial" w:cs="Arial"/>
          <w:b/>
          <w:bCs/>
          <w:color w:val="auto"/>
          <w:sz w:val="48"/>
          <w:szCs w:val="48"/>
        </w:rPr>
      </w:pPr>
      <w:r w:rsidRPr="00EE579E">
        <w:rPr>
          <w:rFonts w:ascii="Arial" w:hAnsi="Arial" w:cs="Arial"/>
          <w:b/>
          <w:bCs/>
          <w:color w:val="auto"/>
          <w:sz w:val="48"/>
          <w:szCs w:val="48"/>
        </w:rPr>
        <w:t>Children’s</w:t>
      </w:r>
      <w:r w:rsidR="00B212CC" w:rsidRPr="00EE579E">
        <w:rPr>
          <w:rFonts w:ascii="Arial" w:hAnsi="Arial" w:cs="Arial"/>
          <w:b/>
          <w:bCs/>
          <w:color w:val="auto"/>
          <w:sz w:val="48"/>
          <w:szCs w:val="48"/>
        </w:rPr>
        <w:t xml:space="preserve"> </w:t>
      </w:r>
      <w:r w:rsidRPr="00EE579E">
        <w:rPr>
          <w:rFonts w:ascii="Arial" w:hAnsi="Arial" w:cs="Arial"/>
          <w:b/>
          <w:bCs/>
          <w:color w:val="auto"/>
          <w:sz w:val="48"/>
          <w:szCs w:val="48"/>
        </w:rPr>
        <w:t xml:space="preserve">Services </w:t>
      </w:r>
      <w:r w:rsidR="00CE07C5" w:rsidRPr="00EE579E">
        <w:rPr>
          <w:rFonts w:ascii="Arial" w:hAnsi="Arial" w:cs="Arial"/>
          <w:b/>
          <w:bCs/>
          <w:color w:val="auto"/>
          <w:sz w:val="48"/>
          <w:szCs w:val="48"/>
        </w:rPr>
        <w:t xml:space="preserve">Annual </w:t>
      </w:r>
      <w:r w:rsidR="00914BC1" w:rsidRPr="00EE579E">
        <w:rPr>
          <w:rFonts w:ascii="Arial" w:hAnsi="Arial" w:cs="Arial"/>
          <w:b/>
          <w:bCs/>
          <w:color w:val="auto"/>
          <w:sz w:val="48"/>
          <w:szCs w:val="48"/>
        </w:rPr>
        <w:t>Complaints and Feedback Report</w:t>
      </w:r>
    </w:p>
    <w:p w14:paraId="532FE841" w14:textId="6F3B0D1E" w:rsidR="00914BC1" w:rsidRPr="00EE579E" w:rsidRDefault="00CC3CCC" w:rsidP="00FF54CF">
      <w:pPr>
        <w:pStyle w:val="Heading2"/>
        <w:jc w:val="center"/>
        <w:rPr>
          <w:rFonts w:ascii="Arial" w:hAnsi="Arial" w:cs="Arial"/>
          <w:b/>
          <w:bCs/>
          <w:color w:val="auto"/>
          <w:sz w:val="48"/>
          <w:szCs w:val="48"/>
        </w:rPr>
      </w:pPr>
      <w:r w:rsidRPr="00EE579E">
        <w:rPr>
          <w:rFonts w:ascii="Arial" w:hAnsi="Arial" w:cs="Arial"/>
          <w:b/>
          <w:bCs/>
          <w:color w:val="auto"/>
          <w:sz w:val="48"/>
          <w:szCs w:val="48"/>
        </w:rPr>
        <w:t>1 April</w:t>
      </w:r>
      <w:r w:rsidR="00EE579E" w:rsidRPr="00EE579E">
        <w:rPr>
          <w:rFonts w:ascii="Arial" w:hAnsi="Arial" w:cs="Arial"/>
          <w:b/>
          <w:bCs/>
          <w:color w:val="auto"/>
          <w:sz w:val="48"/>
          <w:szCs w:val="48"/>
        </w:rPr>
        <w:t xml:space="preserve"> 2022</w:t>
      </w:r>
      <w:r w:rsidRPr="00EE579E">
        <w:rPr>
          <w:rFonts w:ascii="Arial" w:hAnsi="Arial" w:cs="Arial"/>
          <w:b/>
          <w:bCs/>
          <w:color w:val="auto"/>
          <w:sz w:val="48"/>
          <w:szCs w:val="48"/>
        </w:rPr>
        <w:t xml:space="preserve"> – 31 March </w:t>
      </w:r>
      <w:r w:rsidR="00914BC1" w:rsidRPr="00EE579E">
        <w:rPr>
          <w:rFonts w:ascii="Arial" w:hAnsi="Arial" w:cs="Arial"/>
          <w:b/>
          <w:bCs/>
          <w:color w:val="auto"/>
          <w:sz w:val="48"/>
          <w:szCs w:val="48"/>
        </w:rPr>
        <w:t>2023</w:t>
      </w:r>
    </w:p>
    <w:p w14:paraId="1617BA7E" w14:textId="77777777" w:rsidR="00914BC1" w:rsidRPr="00EE579E" w:rsidRDefault="00914BC1" w:rsidP="00CC3CCC">
      <w:pPr>
        <w:pStyle w:val="Heading2"/>
        <w:rPr>
          <w:rFonts w:ascii="Arial" w:hAnsi="Arial" w:cs="Arial"/>
          <w:b/>
          <w:bCs/>
          <w:color w:val="auto"/>
          <w:sz w:val="48"/>
          <w:szCs w:val="48"/>
        </w:rPr>
      </w:pPr>
    </w:p>
    <w:p w14:paraId="219ECFDE" w14:textId="7167D242" w:rsidR="00D6118D" w:rsidRDefault="00D6118D" w:rsidP="00D6118D"/>
    <w:p w14:paraId="36FA1767" w14:textId="336093C6" w:rsidR="001251F9" w:rsidRDefault="001251F9" w:rsidP="00D6118D"/>
    <w:p w14:paraId="1B11E61A" w14:textId="18B53EC0" w:rsidR="001251F9" w:rsidRDefault="001251F9" w:rsidP="00D6118D"/>
    <w:p w14:paraId="7C351447" w14:textId="1B57E167" w:rsidR="001251F9" w:rsidRDefault="001251F9" w:rsidP="00D6118D"/>
    <w:p w14:paraId="156EFEC4" w14:textId="5E307094" w:rsidR="001251F9" w:rsidRDefault="001251F9" w:rsidP="00D6118D"/>
    <w:p w14:paraId="035BD3A2" w14:textId="74D2969C" w:rsidR="001251F9" w:rsidRDefault="001251F9" w:rsidP="00D6118D"/>
    <w:p w14:paraId="4DE8D7AE" w14:textId="78A71589" w:rsidR="001251F9" w:rsidRDefault="001251F9" w:rsidP="00D6118D"/>
    <w:p w14:paraId="3CF2151E" w14:textId="77777777" w:rsidR="001251F9" w:rsidRDefault="001251F9" w:rsidP="00D6118D"/>
    <w:p w14:paraId="401FB018" w14:textId="77777777" w:rsidR="001251F9" w:rsidRDefault="001251F9" w:rsidP="00D6118D"/>
    <w:p w14:paraId="6E3DA09A" w14:textId="77777777" w:rsidR="001251F9" w:rsidRDefault="001251F9" w:rsidP="00D6118D"/>
    <w:p w14:paraId="3E71F585" w14:textId="77777777" w:rsidR="001251F9" w:rsidRDefault="001251F9" w:rsidP="00D6118D"/>
    <w:p w14:paraId="46B58456" w14:textId="77777777" w:rsidR="001251F9" w:rsidRDefault="001251F9" w:rsidP="00D6118D"/>
    <w:p w14:paraId="45E3C1A8" w14:textId="77777777" w:rsidR="001251F9" w:rsidRDefault="001251F9" w:rsidP="00D6118D"/>
    <w:p w14:paraId="2356FAFC" w14:textId="77777777" w:rsidR="001251F9" w:rsidRDefault="001251F9" w:rsidP="00D6118D"/>
    <w:p w14:paraId="789DFDAE" w14:textId="77777777" w:rsidR="001251F9" w:rsidRDefault="001251F9" w:rsidP="00D6118D"/>
    <w:p w14:paraId="6087D9BB" w14:textId="77777777" w:rsidR="001251F9" w:rsidRDefault="001251F9" w:rsidP="00D6118D"/>
    <w:p w14:paraId="0C00C7CC" w14:textId="77777777" w:rsidR="001251F9" w:rsidRDefault="001251F9" w:rsidP="00D6118D"/>
    <w:p w14:paraId="5BDB71E5" w14:textId="77777777" w:rsidR="00C357E6" w:rsidRDefault="00C357E6"/>
    <w:p w14:paraId="6CEC5555" w14:textId="77777777" w:rsidR="00C357E6" w:rsidRDefault="00C357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953"/>
        <w:gridCol w:w="2217"/>
      </w:tblGrid>
      <w:tr w:rsidR="00C357E6" w14:paraId="171B2B7F" w14:textId="77777777" w:rsidTr="00C357E6">
        <w:trPr>
          <w:trHeight w:val="477"/>
        </w:trPr>
        <w:tc>
          <w:tcPr>
            <w:tcW w:w="6799" w:type="dxa"/>
            <w:gridSpan w:val="2"/>
          </w:tcPr>
          <w:p w14:paraId="7DD5F9E7" w14:textId="77777777" w:rsidR="00C357E6" w:rsidRDefault="00C357E6">
            <w:pPr>
              <w:rPr>
                <w:rFonts w:ascii="Arial" w:hAnsi="Arial" w:cs="Arial"/>
                <w:b/>
                <w:bCs/>
                <w:sz w:val="28"/>
                <w:szCs w:val="28"/>
                <w:u w:val="single"/>
              </w:rPr>
            </w:pPr>
            <w:r w:rsidRPr="002075DE">
              <w:rPr>
                <w:rFonts w:ascii="Arial" w:hAnsi="Arial" w:cs="Arial"/>
                <w:b/>
                <w:bCs/>
                <w:sz w:val="28"/>
                <w:szCs w:val="28"/>
                <w:u w:val="single"/>
              </w:rPr>
              <w:t>Contents</w:t>
            </w:r>
          </w:p>
        </w:tc>
        <w:tc>
          <w:tcPr>
            <w:tcW w:w="2217" w:type="dxa"/>
            <w:vAlign w:val="center"/>
          </w:tcPr>
          <w:p w14:paraId="4AB83020" w14:textId="7C59729A" w:rsidR="00C357E6" w:rsidRDefault="00C357E6" w:rsidP="00C357E6">
            <w:pPr>
              <w:jc w:val="center"/>
              <w:rPr>
                <w:rFonts w:ascii="Arial" w:hAnsi="Arial" w:cs="Arial"/>
                <w:b/>
                <w:bCs/>
                <w:sz w:val="28"/>
                <w:szCs w:val="28"/>
                <w:u w:val="single"/>
              </w:rPr>
            </w:pPr>
            <w:r>
              <w:rPr>
                <w:rFonts w:ascii="Arial" w:hAnsi="Arial" w:cs="Arial"/>
                <w:b/>
                <w:bCs/>
                <w:sz w:val="28"/>
                <w:szCs w:val="28"/>
                <w:u w:val="single"/>
              </w:rPr>
              <w:t>Page</w:t>
            </w:r>
          </w:p>
        </w:tc>
      </w:tr>
      <w:tr w:rsidR="00C357E6" w14:paraId="122B0C7D" w14:textId="77777777" w:rsidTr="00C357E6">
        <w:tc>
          <w:tcPr>
            <w:tcW w:w="846" w:type="dxa"/>
          </w:tcPr>
          <w:p w14:paraId="086061E2" w14:textId="35703829" w:rsidR="00C357E6" w:rsidRDefault="00C357E6" w:rsidP="00C357E6">
            <w:pPr>
              <w:rPr>
                <w:rFonts w:ascii="Arial" w:hAnsi="Arial" w:cs="Arial"/>
                <w:b/>
                <w:bCs/>
                <w:sz w:val="28"/>
                <w:szCs w:val="28"/>
                <w:u w:val="single"/>
              </w:rPr>
            </w:pPr>
            <w:r>
              <w:rPr>
                <w:rFonts w:ascii="Arial" w:hAnsi="Arial" w:cs="Arial"/>
                <w:sz w:val="24"/>
                <w:szCs w:val="24"/>
              </w:rPr>
              <w:t>1.</w:t>
            </w:r>
          </w:p>
        </w:tc>
        <w:tc>
          <w:tcPr>
            <w:tcW w:w="5953" w:type="dxa"/>
          </w:tcPr>
          <w:p w14:paraId="7497DE29" w14:textId="39696027" w:rsidR="00C357E6" w:rsidRDefault="00C357E6" w:rsidP="00C357E6">
            <w:pPr>
              <w:rPr>
                <w:rFonts w:ascii="Arial" w:hAnsi="Arial" w:cs="Arial"/>
                <w:b/>
                <w:bCs/>
                <w:sz w:val="28"/>
                <w:szCs w:val="28"/>
                <w:u w:val="single"/>
              </w:rPr>
            </w:pPr>
            <w:r>
              <w:rPr>
                <w:rFonts w:ascii="Arial" w:hAnsi="Arial" w:cs="Arial"/>
                <w:sz w:val="24"/>
                <w:szCs w:val="24"/>
              </w:rPr>
              <w:t>Executive Summary</w:t>
            </w:r>
          </w:p>
        </w:tc>
        <w:tc>
          <w:tcPr>
            <w:tcW w:w="2217" w:type="dxa"/>
            <w:vAlign w:val="center"/>
          </w:tcPr>
          <w:p w14:paraId="4AB28933" w14:textId="5CF3E4A5" w:rsidR="00C357E6" w:rsidRDefault="00C357E6" w:rsidP="00C357E6">
            <w:pPr>
              <w:jc w:val="center"/>
              <w:rPr>
                <w:rFonts w:ascii="Arial" w:hAnsi="Arial" w:cs="Arial"/>
                <w:sz w:val="24"/>
                <w:szCs w:val="24"/>
              </w:rPr>
            </w:pPr>
            <w:r>
              <w:rPr>
                <w:rFonts w:ascii="Arial" w:hAnsi="Arial" w:cs="Arial"/>
                <w:sz w:val="24"/>
                <w:szCs w:val="24"/>
              </w:rPr>
              <w:t>3</w:t>
            </w:r>
          </w:p>
          <w:p w14:paraId="0132BA8B" w14:textId="77777777" w:rsidR="00C357E6" w:rsidRDefault="00C357E6" w:rsidP="00C357E6">
            <w:pPr>
              <w:jc w:val="center"/>
              <w:rPr>
                <w:rFonts w:ascii="Arial" w:hAnsi="Arial" w:cs="Arial"/>
                <w:b/>
                <w:bCs/>
                <w:sz w:val="28"/>
                <w:szCs w:val="28"/>
                <w:u w:val="single"/>
              </w:rPr>
            </w:pPr>
          </w:p>
        </w:tc>
      </w:tr>
      <w:tr w:rsidR="00C357E6" w14:paraId="56B8C1C8" w14:textId="77777777" w:rsidTr="00C357E6">
        <w:tc>
          <w:tcPr>
            <w:tcW w:w="846" w:type="dxa"/>
          </w:tcPr>
          <w:p w14:paraId="188ACE69" w14:textId="2D2755FC" w:rsidR="00C357E6" w:rsidRDefault="00C357E6" w:rsidP="00C357E6">
            <w:pPr>
              <w:rPr>
                <w:rFonts w:ascii="Arial" w:hAnsi="Arial" w:cs="Arial"/>
                <w:b/>
                <w:bCs/>
                <w:sz w:val="28"/>
                <w:szCs w:val="28"/>
                <w:u w:val="single"/>
              </w:rPr>
            </w:pPr>
            <w:r>
              <w:rPr>
                <w:rFonts w:ascii="Arial" w:hAnsi="Arial" w:cs="Arial"/>
                <w:sz w:val="24"/>
                <w:szCs w:val="24"/>
              </w:rPr>
              <w:t>2.</w:t>
            </w:r>
          </w:p>
        </w:tc>
        <w:tc>
          <w:tcPr>
            <w:tcW w:w="5953" w:type="dxa"/>
          </w:tcPr>
          <w:p w14:paraId="201D5D90" w14:textId="1A9A924F" w:rsidR="00C357E6" w:rsidRDefault="00C357E6" w:rsidP="00C357E6">
            <w:pPr>
              <w:rPr>
                <w:rFonts w:ascii="Arial" w:hAnsi="Arial" w:cs="Arial"/>
                <w:b/>
                <w:bCs/>
                <w:sz w:val="28"/>
                <w:szCs w:val="28"/>
                <w:u w:val="single"/>
              </w:rPr>
            </w:pPr>
            <w:r>
              <w:rPr>
                <w:rFonts w:ascii="Arial" w:hAnsi="Arial" w:cs="Arial"/>
                <w:sz w:val="24"/>
                <w:szCs w:val="24"/>
              </w:rPr>
              <w:t>Outcomes of Key Actions from 2022/23</w:t>
            </w:r>
          </w:p>
        </w:tc>
        <w:tc>
          <w:tcPr>
            <w:tcW w:w="2217" w:type="dxa"/>
            <w:vAlign w:val="center"/>
          </w:tcPr>
          <w:p w14:paraId="611A2CB0" w14:textId="786FB1A6" w:rsidR="00C357E6" w:rsidRDefault="00C357E6" w:rsidP="00C357E6">
            <w:pPr>
              <w:jc w:val="center"/>
              <w:rPr>
                <w:rFonts w:ascii="Arial" w:hAnsi="Arial" w:cs="Arial"/>
                <w:sz w:val="24"/>
                <w:szCs w:val="24"/>
              </w:rPr>
            </w:pPr>
            <w:r>
              <w:rPr>
                <w:rFonts w:ascii="Arial" w:hAnsi="Arial" w:cs="Arial"/>
                <w:sz w:val="24"/>
                <w:szCs w:val="24"/>
              </w:rPr>
              <w:t>4</w:t>
            </w:r>
          </w:p>
          <w:p w14:paraId="219B1D1E" w14:textId="77777777" w:rsidR="00C357E6" w:rsidRDefault="00C357E6" w:rsidP="00C357E6">
            <w:pPr>
              <w:jc w:val="center"/>
              <w:rPr>
                <w:rFonts w:ascii="Arial" w:hAnsi="Arial" w:cs="Arial"/>
                <w:b/>
                <w:bCs/>
                <w:sz w:val="28"/>
                <w:szCs w:val="28"/>
                <w:u w:val="single"/>
              </w:rPr>
            </w:pPr>
          </w:p>
        </w:tc>
      </w:tr>
      <w:tr w:rsidR="00C357E6" w14:paraId="5C1DA12D" w14:textId="77777777" w:rsidTr="00C357E6">
        <w:tc>
          <w:tcPr>
            <w:tcW w:w="846" w:type="dxa"/>
          </w:tcPr>
          <w:p w14:paraId="08EEE87E" w14:textId="591A7D43" w:rsidR="00C357E6" w:rsidRDefault="00C357E6" w:rsidP="00C357E6">
            <w:pPr>
              <w:rPr>
                <w:rFonts w:ascii="Arial" w:hAnsi="Arial" w:cs="Arial"/>
                <w:b/>
                <w:bCs/>
                <w:sz w:val="28"/>
                <w:szCs w:val="28"/>
                <w:u w:val="single"/>
              </w:rPr>
            </w:pPr>
            <w:r>
              <w:rPr>
                <w:rFonts w:ascii="Arial" w:hAnsi="Arial" w:cs="Arial"/>
                <w:sz w:val="24"/>
                <w:szCs w:val="24"/>
              </w:rPr>
              <w:t>3.</w:t>
            </w:r>
          </w:p>
        </w:tc>
        <w:tc>
          <w:tcPr>
            <w:tcW w:w="5953" w:type="dxa"/>
          </w:tcPr>
          <w:p w14:paraId="5059E8DD" w14:textId="36EBA7E2" w:rsidR="00C357E6" w:rsidRDefault="00C357E6" w:rsidP="00C357E6">
            <w:pPr>
              <w:rPr>
                <w:rFonts w:ascii="Arial" w:hAnsi="Arial" w:cs="Arial"/>
                <w:b/>
                <w:bCs/>
                <w:sz w:val="28"/>
                <w:szCs w:val="28"/>
                <w:u w:val="single"/>
              </w:rPr>
            </w:pPr>
            <w:r>
              <w:rPr>
                <w:rFonts w:ascii="Arial" w:hAnsi="Arial" w:cs="Arial"/>
                <w:sz w:val="24"/>
                <w:szCs w:val="24"/>
              </w:rPr>
              <w:t>Background</w:t>
            </w:r>
          </w:p>
        </w:tc>
        <w:tc>
          <w:tcPr>
            <w:tcW w:w="2217" w:type="dxa"/>
            <w:vAlign w:val="center"/>
          </w:tcPr>
          <w:p w14:paraId="3795581C" w14:textId="3FBB3D21" w:rsidR="00C357E6" w:rsidRDefault="00C357E6" w:rsidP="00C357E6">
            <w:pPr>
              <w:jc w:val="center"/>
              <w:rPr>
                <w:rFonts w:ascii="Arial" w:hAnsi="Arial" w:cs="Arial"/>
                <w:sz w:val="24"/>
                <w:szCs w:val="24"/>
              </w:rPr>
            </w:pPr>
            <w:r>
              <w:rPr>
                <w:rFonts w:ascii="Arial" w:hAnsi="Arial" w:cs="Arial"/>
                <w:sz w:val="24"/>
                <w:szCs w:val="24"/>
              </w:rPr>
              <w:t>4</w:t>
            </w:r>
          </w:p>
          <w:p w14:paraId="24473DE1" w14:textId="77777777" w:rsidR="00C357E6" w:rsidRDefault="00C357E6" w:rsidP="00C357E6">
            <w:pPr>
              <w:jc w:val="center"/>
              <w:rPr>
                <w:rFonts w:ascii="Arial" w:hAnsi="Arial" w:cs="Arial"/>
                <w:b/>
                <w:bCs/>
                <w:sz w:val="28"/>
                <w:szCs w:val="28"/>
                <w:u w:val="single"/>
              </w:rPr>
            </w:pPr>
          </w:p>
        </w:tc>
      </w:tr>
      <w:tr w:rsidR="00C357E6" w14:paraId="0033BB2F" w14:textId="77777777" w:rsidTr="00C357E6">
        <w:tc>
          <w:tcPr>
            <w:tcW w:w="846" w:type="dxa"/>
          </w:tcPr>
          <w:p w14:paraId="77BD1D47" w14:textId="68444F93" w:rsidR="00C357E6" w:rsidRDefault="00C357E6" w:rsidP="00C357E6">
            <w:pPr>
              <w:rPr>
                <w:rFonts w:ascii="Arial" w:hAnsi="Arial" w:cs="Arial"/>
                <w:b/>
                <w:bCs/>
                <w:sz w:val="28"/>
                <w:szCs w:val="28"/>
                <w:u w:val="single"/>
              </w:rPr>
            </w:pPr>
            <w:r>
              <w:rPr>
                <w:rFonts w:ascii="Arial" w:hAnsi="Arial" w:cs="Arial"/>
                <w:sz w:val="24"/>
                <w:szCs w:val="24"/>
              </w:rPr>
              <w:t>4.</w:t>
            </w:r>
          </w:p>
        </w:tc>
        <w:tc>
          <w:tcPr>
            <w:tcW w:w="5953" w:type="dxa"/>
          </w:tcPr>
          <w:p w14:paraId="2D191625" w14:textId="09945203" w:rsidR="00C357E6" w:rsidRDefault="00C357E6" w:rsidP="00C357E6">
            <w:pPr>
              <w:rPr>
                <w:rFonts w:ascii="Arial" w:hAnsi="Arial" w:cs="Arial"/>
                <w:b/>
                <w:bCs/>
                <w:sz w:val="28"/>
                <w:szCs w:val="28"/>
                <w:u w:val="single"/>
              </w:rPr>
            </w:pPr>
            <w:r>
              <w:rPr>
                <w:rFonts w:ascii="Arial" w:hAnsi="Arial" w:cs="Arial"/>
                <w:sz w:val="24"/>
                <w:szCs w:val="24"/>
              </w:rPr>
              <w:t>Summary of Complaints Activity</w:t>
            </w:r>
          </w:p>
        </w:tc>
        <w:tc>
          <w:tcPr>
            <w:tcW w:w="2217" w:type="dxa"/>
            <w:vAlign w:val="center"/>
          </w:tcPr>
          <w:p w14:paraId="00BE7034" w14:textId="5B3FFD1B" w:rsidR="00C357E6" w:rsidRDefault="00C357E6" w:rsidP="00C357E6">
            <w:pPr>
              <w:jc w:val="center"/>
              <w:rPr>
                <w:rFonts w:ascii="Arial" w:hAnsi="Arial" w:cs="Arial"/>
                <w:sz w:val="24"/>
                <w:szCs w:val="24"/>
              </w:rPr>
            </w:pPr>
            <w:r>
              <w:rPr>
                <w:rFonts w:ascii="Arial" w:hAnsi="Arial" w:cs="Arial"/>
                <w:sz w:val="24"/>
                <w:szCs w:val="24"/>
              </w:rPr>
              <w:t>5/6</w:t>
            </w:r>
          </w:p>
          <w:p w14:paraId="36734BE7" w14:textId="77777777" w:rsidR="00C357E6" w:rsidRDefault="00C357E6" w:rsidP="00C357E6">
            <w:pPr>
              <w:jc w:val="center"/>
              <w:rPr>
                <w:rFonts w:ascii="Arial" w:hAnsi="Arial" w:cs="Arial"/>
                <w:b/>
                <w:bCs/>
                <w:sz w:val="28"/>
                <w:szCs w:val="28"/>
                <w:u w:val="single"/>
              </w:rPr>
            </w:pPr>
          </w:p>
        </w:tc>
      </w:tr>
      <w:tr w:rsidR="00C357E6" w14:paraId="0B8E1B06" w14:textId="77777777" w:rsidTr="00C357E6">
        <w:tc>
          <w:tcPr>
            <w:tcW w:w="846" w:type="dxa"/>
          </w:tcPr>
          <w:p w14:paraId="5BA09A84" w14:textId="1FADAB3F" w:rsidR="00C357E6" w:rsidRDefault="00C357E6" w:rsidP="00C357E6">
            <w:pPr>
              <w:rPr>
                <w:rFonts w:ascii="Arial" w:hAnsi="Arial" w:cs="Arial"/>
                <w:b/>
                <w:bCs/>
                <w:sz w:val="28"/>
                <w:szCs w:val="28"/>
                <w:u w:val="single"/>
              </w:rPr>
            </w:pPr>
            <w:r>
              <w:rPr>
                <w:rFonts w:ascii="Arial" w:hAnsi="Arial" w:cs="Arial"/>
                <w:sz w:val="24"/>
                <w:szCs w:val="24"/>
              </w:rPr>
              <w:t>4.1.</w:t>
            </w:r>
          </w:p>
        </w:tc>
        <w:tc>
          <w:tcPr>
            <w:tcW w:w="5953" w:type="dxa"/>
          </w:tcPr>
          <w:p w14:paraId="3B54ACBF" w14:textId="1A1AE674" w:rsidR="00C357E6" w:rsidRDefault="00C357E6" w:rsidP="00C357E6">
            <w:pPr>
              <w:rPr>
                <w:rFonts w:ascii="Arial" w:hAnsi="Arial" w:cs="Arial"/>
                <w:b/>
                <w:bCs/>
                <w:sz w:val="28"/>
                <w:szCs w:val="28"/>
                <w:u w:val="single"/>
              </w:rPr>
            </w:pPr>
            <w:r>
              <w:rPr>
                <w:rFonts w:ascii="Arial" w:hAnsi="Arial" w:cs="Arial"/>
                <w:sz w:val="24"/>
                <w:szCs w:val="24"/>
              </w:rPr>
              <w:t>Stage 1 complaints</w:t>
            </w:r>
          </w:p>
        </w:tc>
        <w:tc>
          <w:tcPr>
            <w:tcW w:w="2217" w:type="dxa"/>
            <w:vAlign w:val="center"/>
          </w:tcPr>
          <w:p w14:paraId="1D1641E8" w14:textId="19253D62" w:rsidR="00C357E6" w:rsidRDefault="00C357E6" w:rsidP="00C357E6">
            <w:pPr>
              <w:jc w:val="center"/>
              <w:rPr>
                <w:rFonts w:ascii="Arial" w:hAnsi="Arial" w:cs="Arial"/>
                <w:sz w:val="24"/>
                <w:szCs w:val="24"/>
              </w:rPr>
            </w:pPr>
            <w:r>
              <w:rPr>
                <w:rFonts w:ascii="Arial" w:hAnsi="Arial" w:cs="Arial"/>
                <w:sz w:val="24"/>
                <w:szCs w:val="24"/>
              </w:rPr>
              <w:t>7</w:t>
            </w:r>
          </w:p>
          <w:p w14:paraId="3A73E7BD" w14:textId="77777777" w:rsidR="00C357E6" w:rsidRDefault="00C357E6" w:rsidP="00C357E6">
            <w:pPr>
              <w:jc w:val="center"/>
              <w:rPr>
                <w:rFonts w:ascii="Arial" w:hAnsi="Arial" w:cs="Arial"/>
                <w:b/>
                <w:bCs/>
                <w:sz w:val="28"/>
                <w:szCs w:val="28"/>
                <w:u w:val="single"/>
              </w:rPr>
            </w:pPr>
          </w:p>
        </w:tc>
      </w:tr>
      <w:tr w:rsidR="00C357E6" w14:paraId="2251888B" w14:textId="77777777" w:rsidTr="00C357E6">
        <w:tc>
          <w:tcPr>
            <w:tcW w:w="846" w:type="dxa"/>
          </w:tcPr>
          <w:p w14:paraId="65AF7517" w14:textId="648F587E" w:rsidR="00C357E6" w:rsidRDefault="00C357E6" w:rsidP="00C357E6">
            <w:pPr>
              <w:rPr>
                <w:rFonts w:ascii="Arial" w:hAnsi="Arial" w:cs="Arial"/>
                <w:b/>
                <w:bCs/>
                <w:sz w:val="28"/>
                <w:szCs w:val="28"/>
                <w:u w:val="single"/>
              </w:rPr>
            </w:pPr>
            <w:r>
              <w:rPr>
                <w:rFonts w:ascii="Arial" w:hAnsi="Arial" w:cs="Arial"/>
                <w:sz w:val="24"/>
                <w:szCs w:val="24"/>
              </w:rPr>
              <w:t>4.1.1.</w:t>
            </w:r>
          </w:p>
        </w:tc>
        <w:tc>
          <w:tcPr>
            <w:tcW w:w="5953" w:type="dxa"/>
          </w:tcPr>
          <w:p w14:paraId="172BF13D" w14:textId="1507ADCF" w:rsidR="00C357E6" w:rsidRDefault="00C357E6" w:rsidP="00C357E6">
            <w:pPr>
              <w:rPr>
                <w:rFonts w:ascii="Arial" w:hAnsi="Arial" w:cs="Arial"/>
                <w:b/>
                <w:bCs/>
                <w:sz w:val="28"/>
                <w:szCs w:val="28"/>
                <w:u w:val="single"/>
              </w:rPr>
            </w:pPr>
            <w:r>
              <w:rPr>
                <w:rFonts w:ascii="Arial" w:hAnsi="Arial" w:cs="Arial"/>
                <w:sz w:val="24"/>
                <w:szCs w:val="24"/>
              </w:rPr>
              <w:t>Complaints by service</w:t>
            </w:r>
          </w:p>
        </w:tc>
        <w:tc>
          <w:tcPr>
            <w:tcW w:w="2217" w:type="dxa"/>
            <w:vAlign w:val="center"/>
          </w:tcPr>
          <w:p w14:paraId="2598B5C5" w14:textId="10928729" w:rsidR="00C357E6" w:rsidRDefault="00C357E6" w:rsidP="00C357E6">
            <w:pPr>
              <w:jc w:val="center"/>
              <w:rPr>
                <w:rFonts w:ascii="Arial" w:hAnsi="Arial" w:cs="Arial"/>
                <w:sz w:val="24"/>
                <w:szCs w:val="24"/>
              </w:rPr>
            </w:pPr>
            <w:r>
              <w:rPr>
                <w:rFonts w:ascii="Arial" w:hAnsi="Arial" w:cs="Arial"/>
                <w:sz w:val="24"/>
                <w:szCs w:val="24"/>
              </w:rPr>
              <w:t>7/8</w:t>
            </w:r>
          </w:p>
          <w:p w14:paraId="0BD26AA2" w14:textId="77777777" w:rsidR="00C357E6" w:rsidRDefault="00C357E6" w:rsidP="00C357E6">
            <w:pPr>
              <w:jc w:val="center"/>
              <w:rPr>
                <w:rFonts w:ascii="Arial" w:hAnsi="Arial" w:cs="Arial"/>
                <w:b/>
                <w:bCs/>
                <w:sz w:val="28"/>
                <w:szCs w:val="28"/>
                <w:u w:val="single"/>
              </w:rPr>
            </w:pPr>
          </w:p>
        </w:tc>
      </w:tr>
      <w:tr w:rsidR="00C357E6" w14:paraId="3AC9BC6C" w14:textId="77777777" w:rsidTr="00C357E6">
        <w:tc>
          <w:tcPr>
            <w:tcW w:w="846" w:type="dxa"/>
          </w:tcPr>
          <w:p w14:paraId="2CEFFF1C" w14:textId="6A42B3FC" w:rsidR="00C357E6" w:rsidRDefault="00C357E6" w:rsidP="00C357E6">
            <w:pPr>
              <w:rPr>
                <w:rFonts w:ascii="Arial" w:hAnsi="Arial" w:cs="Arial"/>
                <w:b/>
                <w:bCs/>
                <w:sz w:val="28"/>
                <w:szCs w:val="28"/>
                <w:u w:val="single"/>
              </w:rPr>
            </w:pPr>
            <w:r>
              <w:rPr>
                <w:rFonts w:ascii="Arial" w:hAnsi="Arial" w:cs="Arial"/>
                <w:sz w:val="24"/>
                <w:szCs w:val="24"/>
              </w:rPr>
              <w:t>4.1.2.</w:t>
            </w:r>
          </w:p>
        </w:tc>
        <w:tc>
          <w:tcPr>
            <w:tcW w:w="5953" w:type="dxa"/>
          </w:tcPr>
          <w:p w14:paraId="0E1A9B02" w14:textId="62A3A47B" w:rsidR="00C357E6" w:rsidRDefault="00C357E6" w:rsidP="00C357E6">
            <w:pPr>
              <w:rPr>
                <w:rFonts w:ascii="Arial" w:hAnsi="Arial" w:cs="Arial"/>
                <w:b/>
                <w:bCs/>
                <w:sz w:val="28"/>
                <w:szCs w:val="28"/>
                <w:u w:val="single"/>
              </w:rPr>
            </w:pPr>
            <w:r>
              <w:rPr>
                <w:rFonts w:ascii="Arial" w:hAnsi="Arial" w:cs="Arial"/>
                <w:sz w:val="24"/>
                <w:szCs w:val="24"/>
              </w:rPr>
              <w:t>Issues raised as complaints</w:t>
            </w:r>
          </w:p>
        </w:tc>
        <w:tc>
          <w:tcPr>
            <w:tcW w:w="2217" w:type="dxa"/>
            <w:vAlign w:val="center"/>
          </w:tcPr>
          <w:p w14:paraId="25F544CA" w14:textId="09BD8E35" w:rsidR="00C357E6" w:rsidRDefault="00C357E6" w:rsidP="00C357E6">
            <w:pPr>
              <w:jc w:val="center"/>
              <w:rPr>
                <w:rFonts w:ascii="Arial" w:hAnsi="Arial" w:cs="Arial"/>
                <w:sz w:val="24"/>
                <w:szCs w:val="24"/>
              </w:rPr>
            </w:pPr>
            <w:r>
              <w:rPr>
                <w:rFonts w:ascii="Arial" w:hAnsi="Arial" w:cs="Arial"/>
                <w:sz w:val="24"/>
                <w:szCs w:val="24"/>
              </w:rPr>
              <w:t>8/10</w:t>
            </w:r>
          </w:p>
          <w:p w14:paraId="2DB95A4B" w14:textId="77777777" w:rsidR="00C357E6" w:rsidRDefault="00C357E6" w:rsidP="00C357E6">
            <w:pPr>
              <w:jc w:val="center"/>
              <w:rPr>
                <w:rFonts w:ascii="Arial" w:hAnsi="Arial" w:cs="Arial"/>
                <w:b/>
                <w:bCs/>
                <w:sz w:val="28"/>
                <w:szCs w:val="28"/>
                <w:u w:val="single"/>
              </w:rPr>
            </w:pPr>
          </w:p>
        </w:tc>
      </w:tr>
      <w:tr w:rsidR="00C357E6" w14:paraId="141AED4F" w14:textId="77777777" w:rsidTr="00C357E6">
        <w:tc>
          <w:tcPr>
            <w:tcW w:w="846" w:type="dxa"/>
          </w:tcPr>
          <w:p w14:paraId="42B9013D" w14:textId="1BFFBF10" w:rsidR="00C357E6" w:rsidRDefault="00C357E6" w:rsidP="00C357E6">
            <w:pPr>
              <w:rPr>
                <w:rFonts w:ascii="Arial" w:hAnsi="Arial" w:cs="Arial"/>
                <w:sz w:val="24"/>
                <w:szCs w:val="24"/>
              </w:rPr>
            </w:pPr>
            <w:r>
              <w:rPr>
                <w:rFonts w:ascii="Arial" w:hAnsi="Arial" w:cs="Arial"/>
                <w:sz w:val="24"/>
                <w:szCs w:val="24"/>
              </w:rPr>
              <w:t>4.1.3.</w:t>
            </w:r>
          </w:p>
        </w:tc>
        <w:tc>
          <w:tcPr>
            <w:tcW w:w="5953" w:type="dxa"/>
          </w:tcPr>
          <w:p w14:paraId="4E714C50" w14:textId="484FA430" w:rsidR="00C357E6" w:rsidRDefault="00C357E6" w:rsidP="00C357E6">
            <w:pPr>
              <w:rPr>
                <w:rFonts w:ascii="Arial" w:hAnsi="Arial" w:cs="Arial"/>
                <w:b/>
                <w:bCs/>
                <w:sz w:val="28"/>
                <w:szCs w:val="28"/>
                <w:u w:val="single"/>
              </w:rPr>
            </w:pPr>
            <w:r>
              <w:rPr>
                <w:rFonts w:ascii="Arial" w:hAnsi="Arial" w:cs="Arial"/>
                <w:sz w:val="24"/>
                <w:szCs w:val="24"/>
              </w:rPr>
              <w:t>Complaint response time</w:t>
            </w:r>
            <w:r w:rsidR="001325B7">
              <w:rPr>
                <w:rFonts w:ascii="Arial" w:hAnsi="Arial" w:cs="Arial"/>
                <w:sz w:val="24"/>
                <w:szCs w:val="24"/>
              </w:rPr>
              <w:t>scales</w:t>
            </w:r>
          </w:p>
        </w:tc>
        <w:tc>
          <w:tcPr>
            <w:tcW w:w="2217" w:type="dxa"/>
            <w:vAlign w:val="center"/>
          </w:tcPr>
          <w:p w14:paraId="16409C4B" w14:textId="44FC152B" w:rsidR="00C357E6" w:rsidRDefault="00C357E6" w:rsidP="00C357E6">
            <w:pPr>
              <w:jc w:val="center"/>
              <w:rPr>
                <w:rFonts w:ascii="Arial" w:hAnsi="Arial" w:cs="Arial"/>
                <w:sz w:val="24"/>
                <w:szCs w:val="24"/>
              </w:rPr>
            </w:pPr>
            <w:r>
              <w:rPr>
                <w:rFonts w:ascii="Arial" w:hAnsi="Arial" w:cs="Arial"/>
                <w:sz w:val="24"/>
                <w:szCs w:val="24"/>
              </w:rPr>
              <w:t>10/11</w:t>
            </w:r>
          </w:p>
          <w:p w14:paraId="6B897A04" w14:textId="77777777" w:rsidR="00C357E6" w:rsidRDefault="00C357E6" w:rsidP="00C357E6">
            <w:pPr>
              <w:jc w:val="center"/>
              <w:rPr>
                <w:rFonts w:ascii="Arial" w:hAnsi="Arial" w:cs="Arial"/>
                <w:sz w:val="24"/>
                <w:szCs w:val="24"/>
              </w:rPr>
            </w:pPr>
          </w:p>
        </w:tc>
      </w:tr>
      <w:tr w:rsidR="00C357E6" w14:paraId="794ED684" w14:textId="77777777" w:rsidTr="00C357E6">
        <w:tc>
          <w:tcPr>
            <w:tcW w:w="846" w:type="dxa"/>
          </w:tcPr>
          <w:p w14:paraId="7D3E1D2C" w14:textId="3D518D99" w:rsidR="00C357E6" w:rsidRDefault="00C357E6" w:rsidP="00C357E6">
            <w:pPr>
              <w:rPr>
                <w:rFonts w:ascii="Arial" w:hAnsi="Arial" w:cs="Arial"/>
                <w:sz w:val="24"/>
                <w:szCs w:val="24"/>
              </w:rPr>
            </w:pPr>
            <w:r>
              <w:rPr>
                <w:rFonts w:ascii="Arial" w:hAnsi="Arial" w:cs="Arial"/>
                <w:sz w:val="24"/>
                <w:szCs w:val="24"/>
              </w:rPr>
              <w:t>4.1.4</w:t>
            </w:r>
          </w:p>
        </w:tc>
        <w:tc>
          <w:tcPr>
            <w:tcW w:w="5953" w:type="dxa"/>
          </w:tcPr>
          <w:p w14:paraId="52F216D9" w14:textId="3AEB7943" w:rsidR="00C357E6" w:rsidRDefault="00C357E6" w:rsidP="00C357E6">
            <w:pPr>
              <w:rPr>
                <w:rFonts w:ascii="Arial" w:hAnsi="Arial" w:cs="Arial"/>
                <w:b/>
                <w:bCs/>
                <w:sz w:val="28"/>
                <w:szCs w:val="28"/>
                <w:u w:val="single"/>
              </w:rPr>
            </w:pPr>
            <w:r>
              <w:rPr>
                <w:rFonts w:ascii="Arial" w:hAnsi="Arial" w:cs="Arial"/>
                <w:sz w:val="24"/>
                <w:szCs w:val="24"/>
              </w:rPr>
              <w:t>Complaint outcomes</w:t>
            </w:r>
          </w:p>
        </w:tc>
        <w:tc>
          <w:tcPr>
            <w:tcW w:w="2217" w:type="dxa"/>
            <w:vAlign w:val="center"/>
          </w:tcPr>
          <w:p w14:paraId="7D1D9F08" w14:textId="6F0D8880" w:rsidR="00C357E6" w:rsidRDefault="00C357E6" w:rsidP="00C357E6">
            <w:pPr>
              <w:jc w:val="center"/>
              <w:rPr>
                <w:rFonts w:ascii="Arial" w:hAnsi="Arial" w:cs="Arial"/>
                <w:sz w:val="24"/>
                <w:szCs w:val="24"/>
              </w:rPr>
            </w:pPr>
            <w:r>
              <w:rPr>
                <w:rFonts w:ascii="Arial" w:hAnsi="Arial" w:cs="Arial"/>
                <w:sz w:val="24"/>
                <w:szCs w:val="24"/>
              </w:rPr>
              <w:t>11/12</w:t>
            </w:r>
          </w:p>
          <w:p w14:paraId="2C635208" w14:textId="77777777" w:rsidR="00C357E6" w:rsidRDefault="00C357E6" w:rsidP="00C357E6">
            <w:pPr>
              <w:jc w:val="center"/>
              <w:rPr>
                <w:rFonts w:ascii="Arial" w:hAnsi="Arial" w:cs="Arial"/>
                <w:sz w:val="24"/>
                <w:szCs w:val="24"/>
              </w:rPr>
            </w:pPr>
          </w:p>
        </w:tc>
      </w:tr>
      <w:tr w:rsidR="00C357E6" w14:paraId="05FC989F" w14:textId="77777777" w:rsidTr="00C357E6">
        <w:tc>
          <w:tcPr>
            <w:tcW w:w="846" w:type="dxa"/>
          </w:tcPr>
          <w:p w14:paraId="5BDC5D90" w14:textId="7CB1F6AD" w:rsidR="00C357E6" w:rsidRDefault="00C357E6" w:rsidP="00C357E6">
            <w:pPr>
              <w:rPr>
                <w:rFonts w:ascii="Arial" w:hAnsi="Arial" w:cs="Arial"/>
                <w:sz w:val="24"/>
                <w:szCs w:val="24"/>
              </w:rPr>
            </w:pPr>
            <w:r>
              <w:rPr>
                <w:rFonts w:ascii="Arial" w:hAnsi="Arial" w:cs="Arial"/>
                <w:sz w:val="24"/>
                <w:szCs w:val="24"/>
              </w:rPr>
              <w:t>4.2.</w:t>
            </w:r>
          </w:p>
        </w:tc>
        <w:tc>
          <w:tcPr>
            <w:tcW w:w="5953" w:type="dxa"/>
          </w:tcPr>
          <w:p w14:paraId="2FFE4F0E" w14:textId="7697DEDF" w:rsidR="00C357E6" w:rsidRDefault="00C357E6" w:rsidP="00C357E6">
            <w:pPr>
              <w:rPr>
                <w:rFonts w:ascii="Arial" w:hAnsi="Arial" w:cs="Arial"/>
                <w:b/>
                <w:bCs/>
                <w:sz w:val="28"/>
                <w:szCs w:val="28"/>
                <w:u w:val="single"/>
              </w:rPr>
            </w:pPr>
            <w:r>
              <w:rPr>
                <w:rFonts w:ascii="Arial" w:hAnsi="Arial" w:cs="Arial"/>
                <w:sz w:val="24"/>
                <w:szCs w:val="24"/>
              </w:rPr>
              <w:t>Stage 2 complaints</w:t>
            </w:r>
          </w:p>
        </w:tc>
        <w:tc>
          <w:tcPr>
            <w:tcW w:w="2217" w:type="dxa"/>
            <w:vAlign w:val="center"/>
          </w:tcPr>
          <w:p w14:paraId="61C615B6" w14:textId="0FCA4683" w:rsidR="00C357E6" w:rsidRDefault="00C357E6" w:rsidP="00C357E6">
            <w:pPr>
              <w:jc w:val="center"/>
              <w:rPr>
                <w:rFonts w:ascii="Arial" w:hAnsi="Arial" w:cs="Arial"/>
                <w:sz w:val="24"/>
                <w:szCs w:val="24"/>
              </w:rPr>
            </w:pPr>
            <w:r>
              <w:rPr>
                <w:rFonts w:ascii="Arial" w:hAnsi="Arial" w:cs="Arial"/>
                <w:sz w:val="24"/>
                <w:szCs w:val="24"/>
              </w:rPr>
              <w:t>12/13</w:t>
            </w:r>
          </w:p>
          <w:p w14:paraId="4A2B9B96" w14:textId="77777777" w:rsidR="00C357E6" w:rsidRDefault="00C357E6" w:rsidP="00C357E6">
            <w:pPr>
              <w:jc w:val="center"/>
              <w:rPr>
                <w:rFonts w:ascii="Arial" w:hAnsi="Arial" w:cs="Arial"/>
                <w:sz w:val="24"/>
                <w:szCs w:val="24"/>
              </w:rPr>
            </w:pPr>
          </w:p>
        </w:tc>
      </w:tr>
      <w:tr w:rsidR="00C357E6" w14:paraId="2B1B9D95" w14:textId="77777777" w:rsidTr="00C357E6">
        <w:tc>
          <w:tcPr>
            <w:tcW w:w="846" w:type="dxa"/>
          </w:tcPr>
          <w:p w14:paraId="02948C68" w14:textId="525151B8" w:rsidR="00C357E6" w:rsidRDefault="00C357E6" w:rsidP="00C357E6">
            <w:pPr>
              <w:rPr>
                <w:rFonts w:ascii="Arial" w:hAnsi="Arial" w:cs="Arial"/>
                <w:sz w:val="24"/>
                <w:szCs w:val="24"/>
              </w:rPr>
            </w:pPr>
            <w:r>
              <w:rPr>
                <w:rFonts w:ascii="Arial" w:hAnsi="Arial" w:cs="Arial"/>
                <w:sz w:val="24"/>
                <w:szCs w:val="24"/>
              </w:rPr>
              <w:t>4.3.</w:t>
            </w:r>
          </w:p>
        </w:tc>
        <w:tc>
          <w:tcPr>
            <w:tcW w:w="5953" w:type="dxa"/>
          </w:tcPr>
          <w:p w14:paraId="17DB16F3" w14:textId="3B4E018E" w:rsidR="00C357E6" w:rsidRDefault="00C357E6" w:rsidP="00C357E6">
            <w:pPr>
              <w:rPr>
                <w:rFonts w:ascii="Arial" w:hAnsi="Arial" w:cs="Arial"/>
                <w:b/>
                <w:bCs/>
                <w:sz w:val="28"/>
                <w:szCs w:val="28"/>
                <w:u w:val="single"/>
              </w:rPr>
            </w:pPr>
            <w:r>
              <w:rPr>
                <w:rFonts w:ascii="Arial" w:hAnsi="Arial" w:cs="Arial"/>
                <w:sz w:val="24"/>
                <w:szCs w:val="24"/>
              </w:rPr>
              <w:t>Stage 3 complaints</w:t>
            </w:r>
          </w:p>
        </w:tc>
        <w:tc>
          <w:tcPr>
            <w:tcW w:w="2217" w:type="dxa"/>
            <w:vAlign w:val="center"/>
          </w:tcPr>
          <w:p w14:paraId="7C8BB399" w14:textId="6C62251E" w:rsidR="00C357E6" w:rsidRDefault="00C357E6" w:rsidP="00C357E6">
            <w:pPr>
              <w:jc w:val="center"/>
              <w:rPr>
                <w:rFonts w:ascii="Arial" w:hAnsi="Arial" w:cs="Arial"/>
                <w:sz w:val="24"/>
                <w:szCs w:val="24"/>
              </w:rPr>
            </w:pPr>
            <w:r>
              <w:rPr>
                <w:rFonts w:ascii="Arial" w:hAnsi="Arial" w:cs="Arial"/>
                <w:sz w:val="24"/>
                <w:szCs w:val="24"/>
              </w:rPr>
              <w:t>13</w:t>
            </w:r>
          </w:p>
          <w:p w14:paraId="4B0C1F5A" w14:textId="77777777" w:rsidR="00C357E6" w:rsidRDefault="00C357E6" w:rsidP="00C357E6">
            <w:pPr>
              <w:jc w:val="center"/>
              <w:rPr>
                <w:rFonts w:ascii="Arial" w:hAnsi="Arial" w:cs="Arial"/>
                <w:sz w:val="24"/>
                <w:szCs w:val="24"/>
              </w:rPr>
            </w:pPr>
          </w:p>
        </w:tc>
      </w:tr>
      <w:tr w:rsidR="00C357E6" w14:paraId="72638690" w14:textId="77777777" w:rsidTr="00C357E6">
        <w:tc>
          <w:tcPr>
            <w:tcW w:w="846" w:type="dxa"/>
          </w:tcPr>
          <w:p w14:paraId="20303479" w14:textId="14B8D7E3" w:rsidR="00C357E6" w:rsidRDefault="00C357E6" w:rsidP="00C357E6">
            <w:pPr>
              <w:rPr>
                <w:rFonts w:ascii="Arial" w:hAnsi="Arial" w:cs="Arial"/>
                <w:sz w:val="24"/>
                <w:szCs w:val="24"/>
              </w:rPr>
            </w:pPr>
            <w:r>
              <w:rPr>
                <w:rFonts w:ascii="Arial" w:hAnsi="Arial" w:cs="Arial"/>
                <w:sz w:val="24"/>
                <w:szCs w:val="24"/>
              </w:rPr>
              <w:t>5.</w:t>
            </w:r>
          </w:p>
        </w:tc>
        <w:tc>
          <w:tcPr>
            <w:tcW w:w="5953" w:type="dxa"/>
          </w:tcPr>
          <w:p w14:paraId="7459D1C8" w14:textId="3A9E77D5" w:rsidR="00C357E6" w:rsidRDefault="00C357E6" w:rsidP="00C357E6">
            <w:pPr>
              <w:rPr>
                <w:rFonts w:ascii="Arial" w:hAnsi="Arial" w:cs="Arial"/>
                <w:b/>
                <w:bCs/>
                <w:sz w:val="28"/>
                <w:szCs w:val="28"/>
                <w:u w:val="single"/>
              </w:rPr>
            </w:pPr>
            <w:r>
              <w:rPr>
                <w:rFonts w:ascii="Arial" w:hAnsi="Arial" w:cs="Arial"/>
                <w:sz w:val="24"/>
                <w:szCs w:val="24"/>
              </w:rPr>
              <w:t>Local Government &amp; Social Care Ombudsman</w:t>
            </w:r>
          </w:p>
        </w:tc>
        <w:tc>
          <w:tcPr>
            <w:tcW w:w="2217" w:type="dxa"/>
            <w:vAlign w:val="center"/>
          </w:tcPr>
          <w:p w14:paraId="435B2E68" w14:textId="7052F40C" w:rsidR="00C357E6" w:rsidRDefault="00C357E6" w:rsidP="00C357E6">
            <w:pPr>
              <w:jc w:val="center"/>
              <w:rPr>
                <w:rFonts w:ascii="Arial" w:hAnsi="Arial" w:cs="Arial"/>
                <w:sz w:val="24"/>
                <w:szCs w:val="24"/>
              </w:rPr>
            </w:pPr>
            <w:r>
              <w:rPr>
                <w:rFonts w:ascii="Arial" w:hAnsi="Arial" w:cs="Arial"/>
                <w:sz w:val="24"/>
                <w:szCs w:val="24"/>
              </w:rPr>
              <w:t>13/14</w:t>
            </w:r>
          </w:p>
          <w:p w14:paraId="34D1DEF7" w14:textId="77777777" w:rsidR="00C357E6" w:rsidRDefault="00C357E6" w:rsidP="00C357E6">
            <w:pPr>
              <w:jc w:val="center"/>
              <w:rPr>
                <w:rFonts w:ascii="Arial" w:hAnsi="Arial" w:cs="Arial"/>
                <w:sz w:val="24"/>
                <w:szCs w:val="24"/>
              </w:rPr>
            </w:pPr>
          </w:p>
        </w:tc>
      </w:tr>
      <w:tr w:rsidR="00C357E6" w14:paraId="6E94687C" w14:textId="77777777" w:rsidTr="00C357E6">
        <w:tc>
          <w:tcPr>
            <w:tcW w:w="846" w:type="dxa"/>
          </w:tcPr>
          <w:p w14:paraId="5E73D14E" w14:textId="123EE35A" w:rsidR="00C357E6" w:rsidRDefault="00C357E6" w:rsidP="00C357E6">
            <w:pPr>
              <w:rPr>
                <w:rFonts w:ascii="Arial" w:hAnsi="Arial" w:cs="Arial"/>
                <w:sz w:val="24"/>
                <w:szCs w:val="24"/>
              </w:rPr>
            </w:pPr>
            <w:r>
              <w:rPr>
                <w:rFonts w:ascii="Arial" w:hAnsi="Arial" w:cs="Arial"/>
                <w:sz w:val="24"/>
                <w:szCs w:val="24"/>
              </w:rPr>
              <w:t>6.</w:t>
            </w:r>
          </w:p>
        </w:tc>
        <w:tc>
          <w:tcPr>
            <w:tcW w:w="5953" w:type="dxa"/>
          </w:tcPr>
          <w:p w14:paraId="1C3179BA" w14:textId="6C67F8A6" w:rsidR="00C357E6" w:rsidRDefault="00C357E6" w:rsidP="00C357E6">
            <w:pPr>
              <w:rPr>
                <w:rFonts w:ascii="Arial" w:hAnsi="Arial" w:cs="Arial"/>
                <w:b/>
                <w:bCs/>
                <w:sz w:val="28"/>
                <w:szCs w:val="28"/>
                <w:u w:val="single"/>
              </w:rPr>
            </w:pPr>
            <w:r>
              <w:rPr>
                <w:rFonts w:ascii="Arial" w:hAnsi="Arial" w:cs="Arial"/>
                <w:sz w:val="24"/>
                <w:szCs w:val="24"/>
              </w:rPr>
              <w:t>Learning from Complaints</w:t>
            </w:r>
          </w:p>
        </w:tc>
        <w:tc>
          <w:tcPr>
            <w:tcW w:w="2217" w:type="dxa"/>
            <w:vAlign w:val="center"/>
          </w:tcPr>
          <w:p w14:paraId="39029904" w14:textId="76BED09F" w:rsidR="00C357E6" w:rsidRDefault="00C357E6" w:rsidP="00C357E6">
            <w:pPr>
              <w:jc w:val="center"/>
              <w:rPr>
                <w:rFonts w:ascii="Arial" w:hAnsi="Arial" w:cs="Arial"/>
                <w:sz w:val="24"/>
                <w:szCs w:val="24"/>
              </w:rPr>
            </w:pPr>
            <w:r>
              <w:rPr>
                <w:rFonts w:ascii="Arial" w:hAnsi="Arial" w:cs="Arial"/>
                <w:sz w:val="24"/>
                <w:szCs w:val="24"/>
              </w:rPr>
              <w:t>14/15</w:t>
            </w:r>
          </w:p>
          <w:p w14:paraId="311786A0" w14:textId="77777777" w:rsidR="00C357E6" w:rsidRDefault="00C357E6" w:rsidP="00C357E6">
            <w:pPr>
              <w:jc w:val="center"/>
              <w:rPr>
                <w:rFonts w:ascii="Arial" w:hAnsi="Arial" w:cs="Arial"/>
                <w:sz w:val="24"/>
                <w:szCs w:val="24"/>
              </w:rPr>
            </w:pPr>
          </w:p>
        </w:tc>
      </w:tr>
      <w:tr w:rsidR="00C357E6" w14:paraId="2AB4EBA0" w14:textId="77777777" w:rsidTr="00C357E6">
        <w:tc>
          <w:tcPr>
            <w:tcW w:w="846" w:type="dxa"/>
          </w:tcPr>
          <w:p w14:paraId="192B94AD" w14:textId="11A4BCE7" w:rsidR="00C357E6" w:rsidRDefault="00C357E6" w:rsidP="00C357E6">
            <w:pPr>
              <w:rPr>
                <w:rFonts w:ascii="Arial" w:hAnsi="Arial" w:cs="Arial"/>
                <w:sz w:val="24"/>
                <w:szCs w:val="24"/>
              </w:rPr>
            </w:pPr>
            <w:r>
              <w:rPr>
                <w:rFonts w:ascii="Arial" w:hAnsi="Arial" w:cs="Arial"/>
                <w:sz w:val="24"/>
                <w:szCs w:val="24"/>
              </w:rPr>
              <w:t>7.</w:t>
            </w:r>
          </w:p>
        </w:tc>
        <w:tc>
          <w:tcPr>
            <w:tcW w:w="5953" w:type="dxa"/>
          </w:tcPr>
          <w:p w14:paraId="37F36EE4" w14:textId="6BBAE313" w:rsidR="00C357E6" w:rsidRDefault="00C357E6" w:rsidP="00C357E6">
            <w:pPr>
              <w:rPr>
                <w:rFonts w:ascii="Arial" w:hAnsi="Arial" w:cs="Arial"/>
                <w:b/>
                <w:bCs/>
                <w:sz w:val="28"/>
                <w:szCs w:val="28"/>
                <w:u w:val="single"/>
              </w:rPr>
            </w:pPr>
            <w:r>
              <w:rPr>
                <w:rFonts w:ascii="Arial" w:hAnsi="Arial" w:cs="Arial"/>
                <w:sz w:val="24"/>
                <w:szCs w:val="24"/>
              </w:rPr>
              <w:t>MP and Member Enquiries</w:t>
            </w:r>
          </w:p>
        </w:tc>
        <w:tc>
          <w:tcPr>
            <w:tcW w:w="2217" w:type="dxa"/>
            <w:vAlign w:val="center"/>
          </w:tcPr>
          <w:p w14:paraId="7B78CF3F" w14:textId="5ECE0BED" w:rsidR="00C357E6" w:rsidRDefault="00C357E6" w:rsidP="00C357E6">
            <w:pPr>
              <w:jc w:val="center"/>
              <w:rPr>
                <w:rFonts w:ascii="Arial" w:hAnsi="Arial" w:cs="Arial"/>
                <w:sz w:val="24"/>
                <w:szCs w:val="24"/>
              </w:rPr>
            </w:pPr>
            <w:r>
              <w:rPr>
                <w:rFonts w:ascii="Arial" w:hAnsi="Arial" w:cs="Arial"/>
                <w:sz w:val="24"/>
                <w:szCs w:val="24"/>
              </w:rPr>
              <w:t>15/16</w:t>
            </w:r>
          </w:p>
          <w:p w14:paraId="10F1E398" w14:textId="77777777" w:rsidR="00C357E6" w:rsidRDefault="00C357E6" w:rsidP="00C357E6">
            <w:pPr>
              <w:jc w:val="center"/>
              <w:rPr>
                <w:rFonts w:ascii="Arial" w:hAnsi="Arial" w:cs="Arial"/>
                <w:sz w:val="24"/>
                <w:szCs w:val="24"/>
              </w:rPr>
            </w:pPr>
          </w:p>
        </w:tc>
      </w:tr>
      <w:tr w:rsidR="00C357E6" w14:paraId="4C6B181B" w14:textId="77777777" w:rsidTr="00C357E6">
        <w:tc>
          <w:tcPr>
            <w:tcW w:w="846" w:type="dxa"/>
          </w:tcPr>
          <w:p w14:paraId="71A81A20" w14:textId="77EFAF26" w:rsidR="00C357E6" w:rsidRDefault="00C357E6" w:rsidP="00C357E6">
            <w:pPr>
              <w:rPr>
                <w:rFonts w:ascii="Arial" w:hAnsi="Arial" w:cs="Arial"/>
                <w:sz w:val="24"/>
                <w:szCs w:val="24"/>
              </w:rPr>
            </w:pPr>
            <w:r>
              <w:rPr>
                <w:rFonts w:ascii="Arial" w:hAnsi="Arial" w:cs="Arial"/>
                <w:sz w:val="24"/>
                <w:szCs w:val="24"/>
              </w:rPr>
              <w:t>8.</w:t>
            </w:r>
          </w:p>
        </w:tc>
        <w:tc>
          <w:tcPr>
            <w:tcW w:w="5953" w:type="dxa"/>
          </w:tcPr>
          <w:p w14:paraId="58FF435F" w14:textId="30394D7B" w:rsidR="00C357E6" w:rsidRDefault="00C357E6" w:rsidP="00C357E6">
            <w:pPr>
              <w:rPr>
                <w:rFonts w:ascii="Arial" w:hAnsi="Arial" w:cs="Arial"/>
                <w:b/>
                <w:bCs/>
                <w:sz w:val="28"/>
                <w:szCs w:val="28"/>
                <w:u w:val="single"/>
              </w:rPr>
            </w:pPr>
            <w:r>
              <w:rPr>
                <w:rFonts w:ascii="Arial" w:hAnsi="Arial" w:cs="Arial"/>
                <w:sz w:val="24"/>
                <w:szCs w:val="24"/>
              </w:rPr>
              <w:t>Compliments</w:t>
            </w:r>
          </w:p>
        </w:tc>
        <w:tc>
          <w:tcPr>
            <w:tcW w:w="2217" w:type="dxa"/>
            <w:vAlign w:val="center"/>
          </w:tcPr>
          <w:p w14:paraId="0984C9D6" w14:textId="217A19B6" w:rsidR="00C357E6" w:rsidRDefault="00C357E6" w:rsidP="00C357E6">
            <w:pPr>
              <w:jc w:val="center"/>
              <w:rPr>
                <w:rFonts w:ascii="Arial" w:hAnsi="Arial" w:cs="Arial"/>
                <w:sz w:val="24"/>
                <w:szCs w:val="24"/>
              </w:rPr>
            </w:pPr>
            <w:r>
              <w:rPr>
                <w:rFonts w:ascii="Arial" w:hAnsi="Arial" w:cs="Arial"/>
                <w:sz w:val="24"/>
                <w:szCs w:val="24"/>
              </w:rPr>
              <w:t>16/17</w:t>
            </w:r>
          </w:p>
          <w:p w14:paraId="53C87631" w14:textId="77777777" w:rsidR="00C357E6" w:rsidRDefault="00C357E6" w:rsidP="00C357E6">
            <w:pPr>
              <w:jc w:val="center"/>
              <w:rPr>
                <w:rFonts w:ascii="Arial" w:hAnsi="Arial" w:cs="Arial"/>
                <w:sz w:val="24"/>
                <w:szCs w:val="24"/>
              </w:rPr>
            </w:pPr>
          </w:p>
        </w:tc>
      </w:tr>
      <w:tr w:rsidR="00C357E6" w14:paraId="46EA6ABF" w14:textId="77777777" w:rsidTr="00C357E6">
        <w:tc>
          <w:tcPr>
            <w:tcW w:w="846" w:type="dxa"/>
          </w:tcPr>
          <w:p w14:paraId="3EBA648C" w14:textId="411F3EB7" w:rsidR="00C357E6" w:rsidRDefault="00C357E6" w:rsidP="00C357E6">
            <w:pPr>
              <w:rPr>
                <w:rFonts w:ascii="Arial" w:hAnsi="Arial" w:cs="Arial"/>
                <w:sz w:val="24"/>
                <w:szCs w:val="24"/>
              </w:rPr>
            </w:pPr>
            <w:r>
              <w:rPr>
                <w:rFonts w:ascii="Arial" w:hAnsi="Arial" w:cs="Arial"/>
                <w:sz w:val="24"/>
                <w:szCs w:val="24"/>
              </w:rPr>
              <w:t>9.</w:t>
            </w:r>
          </w:p>
        </w:tc>
        <w:tc>
          <w:tcPr>
            <w:tcW w:w="5953" w:type="dxa"/>
          </w:tcPr>
          <w:p w14:paraId="0FB0287A" w14:textId="7BA649F5" w:rsidR="00C357E6" w:rsidRDefault="00C357E6" w:rsidP="00C357E6">
            <w:pPr>
              <w:rPr>
                <w:rFonts w:ascii="Arial" w:hAnsi="Arial" w:cs="Arial"/>
                <w:b/>
                <w:bCs/>
                <w:sz w:val="28"/>
                <w:szCs w:val="28"/>
                <w:u w:val="single"/>
              </w:rPr>
            </w:pPr>
            <w:r>
              <w:rPr>
                <w:rFonts w:ascii="Arial" w:hAnsi="Arial" w:cs="Arial"/>
                <w:sz w:val="24"/>
                <w:szCs w:val="24"/>
              </w:rPr>
              <w:t>Objectives for 2023/24</w:t>
            </w:r>
          </w:p>
        </w:tc>
        <w:tc>
          <w:tcPr>
            <w:tcW w:w="2217" w:type="dxa"/>
            <w:vAlign w:val="center"/>
          </w:tcPr>
          <w:p w14:paraId="6DA85590" w14:textId="10282CFF" w:rsidR="00C357E6" w:rsidRDefault="00C357E6" w:rsidP="00C357E6">
            <w:pPr>
              <w:jc w:val="center"/>
              <w:rPr>
                <w:rFonts w:ascii="Arial" w:hAnsi="Arial" w:cs="Arial"/>
                <w:sz w:val="24"/>
                <w:szCs w:val="24"/>
              </w:rPr>
            </w:pPr>
            <w:r>
              <w:rPr>
                <w:rFonts w:ascii="Arial" w:hAnsi="Arial" w:cs="Arial"/>
                <w:sz w:val="24"/>
                <w:szCs w:val="24"/>
              </w:rPr>
              <w:t>17</w:t>
            </w:r>
          </w:p>
          <w:p w14:paraId="740D8D16" w14:textId="77777777" w:rsidR="00C357E6" w:rsidRDefault="00C357E6" w:rsidP="00C357E6">
            <w:pPr>
              <w:jc w:val="center"/>
              <w:rPr>
                <w:rFonts w:ascii="Arial" w:hAnsi="Arial" w:cs="Arial"/>
                <w:sz w:val="24"/>
                <w:szCs w:val="24"/>
              </w:rPr>
            </w:pPr>
          </w:p>
        </w:tc>
      </w:tr>
    </w:tbl>
    <w:p w14:paraId="53E04243" w14:textId="77777777" w:rsidR="006C555F" w:rsidRDefault="006C555F">
      <w:pPr>
        <w:rPr>
          <w:rFonts w:ascii="Arial" w:hAnsi="Arial" w:cs="Arial"/>
          <w:sz w:val="24"/>
          <w:szCs w:val="24"/>
        </w:rPr>
      </w:pPr>
    </w:p>
    <w:p w14:paraId="062C2CCB" w14:textId="77777777" w:rsidR="006C555F" w:rsidRDefault="006C555F">
      <w:pPr>
        <w:rPr>
          <w:rFonts w:ascii="Arial" w:hAnsi="Arial" w:cs="Arial"/>
          <w:sz w:val="24"/>
          <w:szCs w:val="24"/>
        </w:rPr>
      </w:pPr>
    </w:p>
    <w:p w14:paraId="7AB84FCF" w14:textId="77777777" w:rsidR="00D6118D" w:rsidRDefault="00D6118D">
      <w:pPr>
        <w:rPr>
          <w:rFonts w:ascii="Arial" w:hAnsi="Arial" w:cs="Arial"/>
          <w:sz w:val="24"/>
          <w:szCs w:val="24"/>
        </w:rPr>
      </w:pPr>
    </w:p>
    <w:p w14:paraId="629045C4" w14:textId="77777777" w:rsidR="00D6118D" w:rsidRDefault="00D6118D">
      <w:pPr>
        <w:rPr>
          <w:rFonts w:ascii="Arial" w:hAnsi="Arial" w:cs="Arial"/>
          <w:sz w:val="24"/>
          <w:szCs w:val="24"/>
        </w:rPr>
      </w:pPr>
    </w:p>
    <w:p w14:paraId="1F65B5EB" w14:textId="77777777" w:rsidR="00D6118D" w:rsidRDefault="00D6118D">
      <w:pPr>
        <w:rPr>
          <w:rFonts w:ascii="Arial" w:hAnsi="Arial" w:cs="Arial"/>
          <w:sz w:val="24"/>
          <w:szCs w:val="24"/>
        </w:rPr>
      </w:pPr>
    </w:p>
    <w:p w14:paraId="6861324E" w14:textId="77777777" w:rsidR="00D6118D" w:rsidRPr="007B1EE8" w:rsidRDefault="00D6118D">
      <w:pPr>
        <w:rPr>
          <w:rFonts w:ascii="Arial" w:hAnsi="Arial" w:cs="Arial"/>
          <w:sz w:val="24"/>
          <w:szCs w:val="24"/>
        </w:rPr>
      </w:pPr>
    </w:p>
    <w:p w14:paraId="75BCB0FF" w14:textId="54ACF8DF" w:rsidR="0082288E" w:rsidRPr="007B1EE8" w:rsidRDefault="00914BC1">
      <w:pPr>
        <w:rPr>
          <w:rFonts w:ascii="Arial" w:hAnsi="Arial" w:cs="Arial"/>
          <w:b/>
          <w:bCs/>
          <w:sz w:val="24"/>
          <w:szCs w:val="24"/>
        </w:rPr>
      </w:pPr>
      <w:r w:rsidRPr="007B1EE8">
        <w:rPr>
          <w:rFonts w:ascii="Arial" w:hAnsi="Arial" w:cs="Arial"/>
          <w:b/>
          <w:bCs/>
          <w:sz w:val="24"/>
          <w:szCs w:val="24"/>
        </w:rPr>
        <w:t>1</w:t>
      </w:r>
      <w:r w:rsidR="00060402">
        <w:rPr>
          <w:rFonts w:ascii="Arial" w:hAnsi="Arial" w:cs="Arial"/>
          <w:b/>
          <w:bCs/>
          <w:sz w:val="24"/>
          <w:szCs w:val="24"/>
        </w:rPr>
        <w:t>.</w:t>
      </w:r>
      <w:r w:rsidRPr="007B1EE8">
        <w:rPr>
          <w:rFonts w:ascii="Arial" w:hAnsi="Arial" w:cs="Arial"/>
          <w:b/>
          <w:bCs/>
          <w:sz w:val="24"/>
          <w:szCs w:val="24"/>
        </w:rPr>
        <w:t xml:space="preserve"> Executive </w:t>
      </w:r>
      <w:r w:rsidR="00060402">
        <w:rPr>
          <w:rFonts w:ascii="Arial" w:hAnsi="Arial" w:cs="Arial"/>
          <w:b/>
          <w:bCs/>
          <w:sz w:val="24"/>
          <w:szCs w:val="24"/>
        </w:rPr>
        <w:t>S</w:t>
      </w:r>
      <w:r w:rsidRPr="007B1EE8">
        <w:rPr>
          <w:rFonts w:ascii="Arial" w:hAnsi="Arial" w:cs="Arial"/>
          <w:b/>
          <w:bCs/>
          <w:sz w:val="24"/>
          <w:szCs w:val="24"/>
        </w:rPr>
        <w:t>ummary</w:t>
      </w:r>
    </w:p>
    <w:p w14:paraId="4B4CB524" w14:textId="1FA75AA0" w:rsidR="00914BC1" w:rsidRPr="007B1EE8" w:rsidRDefault="00914BC1">
      <w:pPr>
        <w:rPr>
          <w:rFonts w:ascii="Arial" w:hAnsi="Arial" w:cs="Arial"/>
          <w:sz w:val="24"/>
          <w:szCs w:val="24"/>
        </w:rPr>
      </w:pPr>
      <w:r w:rsidRPr="007B1EE8">
        <w:rPr>
          <w:rFonts w:ascii="Arial" w:hAnsi="Arial" w:cs="Arial"/>
          <w:sz w:val="24"/>
          <w:szCs w:val="24"/>
        </w:rPr>
        <w:t xml:space="preserve">This report provides an overview of the Council’s performance </w:t>
      </w:r>
      <w:r w:rsidR="007656B2">
        <w:rPr>
          <w:rFonts w:ascii="Arial" w:hAnsi="Arial" w:cs="Arial"/>
          <w:sz w:val="24"/>
          <w:szCs w:val="24"/>
        </w:rPr>
        <w:t>for</w:t>
      </w:r>
      <w:r w:rsidRPr="007B1EE8">
        <w:rPr>
          <w:rFonts w:ascii="Arial" w:hAnsi="Arial" w:cs="Arial"/>
          <w:sz w:val="24"/>
          <w:szCs w:val="24"/>
        </w:rPr>
        <w:t xml:space="preserve"> </w:t>
      </w:r>
      <w:r w:rsidR="009634BA">
        <w:rPr>
          <w:rFonts w:ascii="Arial" w:hAnsi="Arial" w:cs="Arial"/>
          <w:sz w:val="24"/>
          <w:szCs w:val="24"/>
        </w:rPr>
        <w:t>Children’s</w:t>
      </w:r>
      <w:r w:rsidR="00B212CC" w:rsidRPr="007B1EE8">
        <w:rPr>
          <w:rFonts w:ascii="Arial" w:hAnsi="Arial" w:cs="Arial"/>
          <w:sz w:val="24"/>
          <w:szCs w:val="24"/>
        </w:rPr>
        <w:t xml:space="preserve"> </w:t>
      </w:r>
      <w:r w:rsidR="009634BA">
        <w:rPr>
          <w:rFonts w:ascii="Arial" w:hAnsi="Arial" w:cs="Arial"/>
          <w:sz w:val="24"/>
          <w:szCs w:val="24"/>
        </w:rPr>
        <w:t>Services</w:t>
      </w:r>
      <w:r w:rsidRPr="007B1EE8">
        <w:rPr>
          <w:rFonts w:ascii="Arial" w:hAnsi="Arial" w:cs="Arial"/>
          <w:sz w:val="24"/>
          <w:szCs w:val="24"/>
        </w:rPr>
        <w:t xml:space="preserve"> complaints</w:t>
      </w:r>
      <w:r w:rsidR="00D23BC9" w:rsidRPr="007B1EE8">
        <w:rPr>
          <w:rFonts w:ascii="Arial" w:hAnsi="Arial" w:cs="Arial"/>
          <w:sz w:val="24"/>
          <w:szCs w:val="24"/>
        </w:rPr>
        <w:t xml:space="preserve"> for the period 1 April 2022 to 31 March 2023</w:t>
      </w:r>
      <w:r w:rsidR="009B547F">
        <w:rPr>
          <w:rFonts w:ascii="Arial" w:hAnsi="Arial" w:cs="Arial"/>
          <w:sz w:val="24"/>
          <w:szCs w:val="24"/>
        </w:rPr>
        <w:t xml:space="preserve">, </w:t>
      </w:r>
      <w:r w:rsidR="00B02C50">
        <w:rPr>
          <w:rFonts w:ascii="Arial" w:hAnsi="Arial" w:cs="Arial"/>
          <w:sz w:val="24"/>
          <w:szCs w:val="24"/>
        </w:rPr>
        <w:t>which is a requirement of the</w:t>
      </w:r>
      <w:r w:rsidR="009B547F">
        <w:rPr>
          <w:rFonts w:ascii="Arial" w:hAnsi="Arial" w:cs="Arial"/>
          <w:sz w:val="24"/>
          <w:szCs w:val="24"/>
        </w:rPr>
        <w:t xml:space="preserve"> </w:t>
      </w:r>
      <w:r w:rsidR="001F37BE">
        <w:rPr>
          <w:rFonts w:ascii="Arial" w:hAnsi="Arial" w:cs="Arial"/>
          <w:sz w:val="24"/>
          <w:szCs w:val="24"/>
        </w:rPr>
        <w:t xml:space="preserve">Children Act 1989 </w:t>
      </w:r>
      <w:r w:rsidR="009B547F">
        <w:rPr>
          <w:rFonts w:ascii="Arial" w:hAnsi="Arial" w:cs="Arial"/>
          <w:sz w:val="24"/>
          <w:szCs w:val="24"/>
        </w:rPr>
        <w:t>Statutory Regulations</w:t>
      </w:r>
      <w:r w:rsidR="001F37BE">
        <w:rPr>
          <w:rFonts w:ascii="Arial" w:hAnsi="Arial" w:cs="Arial"/>
          <w:sz w:val="24"/>
          <w:szCs w:val="24"/>
        </w:rPr>
        <w:t xml:space="preserve">. </w:t>
      </w:r>
      <w:r w:rsidR="006B0384">
        <w:rPr>
          <w:rFonts w:ascii="Arial" w:hAnsi="Arial" w:cs="Arial"/>
          <w:sz w:val="24"/>
          <w:szCs w:val="24"/>
        </w:rPr>
        <w:t xml:space="preserve">The report </w:t>
      </w:r>
      <w:r w:rsidR="001F37BE">
        <w:rPr>
          <w:rFonts w:ascii="Arial" w:hAnsi="Arial" w:cs="Arial"/>
          <w:sz w:val="24"/>
          <w:szCs w:val="24"/>
        </w:rPr>
        <w:t>also provides information about the non-st</w:t>
      </w:r>
      <w:r w:rsidR="000C663D">
        <w:rPr>
          <w:rFonts w:ascii="Arial" w:hAnsi="Arial" w:cs="Arial"/>
          <w:sz w:val="24"/>
          <w:szCs w:val="24"/>
        </w:rPr>
        <w:t xml:space="preserve">atutory complaints received </w:t>
      </w:r>
      <w:r w:rsidR="005F4910">
        <w:rPr>
          <w:rFonts w:ascii="Arial" w:hAnsi="Arial" w:cs="Arial"/>
          <w:sz w:val="24"/>
          <w:szCs w:val="24"/>
        </w:rPr>
        <w:t>for</w:t>
      </w:r>
      <w:r w:rsidR="000C663D">
        <w:rPr>
          <w:rFonts w:ascii="Arial" w:hAnsi="Arial" w:cs="Arial"/>
          <w:sz w:val="24"/>
          <w:szCs w:val="24"/>
        </w:rPr>
        <w:t xml:space="preserve"> Education Services</w:t>
      </w:r>
      <w:r w:rsidR="000870A1">
        <w:rPr>
          <w:rFonts w:ascii="Arial" w:hAnsi="Arial" w:cs="Arial"/>
          <w:sz w:val="24"/>
          <w:szCs w:val="24"/>
        </w:rPr>
        <w:t>,</w:t>
      </w:r>
      <w:r w:rsidR="00B77D5D">
        <w:rPr>
          <w:rFonts w:ascii="Arial" w:hAnsi="Arial" w:cs="Arial"/>
          <w:sz w:val="24"/>
          <w:szCs w:val="24"/>
        </w:rPr>
        <w:t xml:space="preserve"> a</w:t>
      </w:r>
      <w:r w:rsidR="005F4910">
        <w:rPr>
          <w:rFonts w:ascii="Arial" w:hAnsi="Arial" w:cs="Arial"/>
          <w:sz w:val="24"/>
          <w:szCs w:val="24"/>
        </w:rPr>
        <w:t>s well as</w:t>
      </w:r>
      <w:r w:rsidR="00B77D5D">
        <w:rPr>
          <w:rFonts w:ascii="Arial" w:hAnsi="Arial" w:cs="Arial"/>
          <w:sz w:val="24"/>
          <w:szCs w:val="24"/>
        </w:rPr>
        <w:t xml:space="preserve"> other representations for Children’s Services</w:t>
      </w:r>
      <w:r w:rsidR="00C357E6">
        <w:rPr>
          <w:rFonts w:ascii="Arial" w:hAnsi="Arial" w:cs="Arial"/>
          <w:sz w:val="24"/>
          <w:szCs w:val="24"/>
        </w:rPr>
        <w:t>.</w:t>
      </w:r>
    </w:p>
    <w:p w14:paraId="04C261C7" w14:textId="6256769B" w:rsidR="00914BC1" w:rsidRPr="007B1EE8" w:rsidRDefault="00914BC1">
      <w:pPr>
        <w:rPr>
          <w:rFonts w:ascii="Arial" w:hAnsi="Arial" w:cs="Arial"/>
          <w:sz w:val="24"/>
          <w:szCs w:val="24"/>
        </w:rPr>
      </w:pPr>
      <w:r w:rsidRPr="007B1EE8">
        <w:rPr>
          <w:rFonts w:ascii="Arial" w:hAnsi="Arial" w:cs="Arial"/>
          <w:sz w:val="24"/>
          <w:szCs w:val="24"/>
        </w:rPr>
        <w:t xml:space="preserve">Complaint numbers increased </w:t>
      </w:r>
      <w:r w:rsidR="00F96BAF">
        <w:rPr>
          <w:rFonts w:ascii="Arial" w:hAnsi="Arial" w:cs="Arial"/>
          <w:sz w:val="24"/>
          <w:szCs w:val="24"/>
        </w:rPr>
        <w:t>by 58%</w:t>
      </w:r>
      <w:r w:rsidR="0058179C">
        <w:rPr>
          <w:rFonts w:ascii="Arial" w:hAnsi="Arial" w:cs="Arial"/>
          <w:sz w:val="24"/>
          <w:szCs w:val="24"/>
        </w:rPr>
        <w:t xml:space="preserve"> </w:t>
      </w:r>
      <w:r w:rsidRPr="007B1EE8">
        <w:rPr>
          <w:rFonts w:ascii="Arial" w:hAnsi="Arial" w:cs="Arial"/>
          <w:sz w:val="24"/>
          <w:szCs w:val="24"/>
        </w:rPr>
        <w:t>from</w:t>
      </w:r>
      <w:r w:rsidR="00D155F6">
        <w:rPr>
          <w:rFonts w:ascii="Arial" w:hAnsi="Arial" w:cs="Arial"/>
          <w:sz w:val="24"/>
          <w:szCs w:val="24"/>
        </w:rPr>
        <w:t xml:space="preserve"> </w:t>
      </w:r>
      <w:r w:rsidR="00D103E5">
        <w:rPr>
          <w:rFonts w:ascii="Arial" w:hAnsi="Arial" w:cs="Arial"/>
          <w:sz w:val="24"/>
          <w:szCs w:val="24"/>
        </w:rPr>
        <w:t>33</w:t>
      </w:r>
      <w:r w:rsidR="003045B0">
        <w:rPr>
          <w:rFonts w:ascii="Arial" w:hAnsi="Arial" w:cs="Arial"/>
          <w:sz w:val="24"/>
          <w:szCs w:val="24"/>
        </w:rPr>
        <w:t xml:space="preserve"> complaints</w:t>
      </w:r>
      <w:r w:rsidR="00F96BAF">
        <w:rPr>
          <w:rFonts w:ascii="Arial" w:hAnsi="Arial" w:cs="Arial"/>
          <w:sz w:val="24"/>
          <w:szCs w:val="24"/>
        </w:rPr>
        <w:t xml:space="preserve"> recorded</w:t>
      </w:r>
      <w:r w:rsidR="00D103E5">
        <w:rPr>
          <w:rFonts w:ascii="Arial" w:hAnsi="Arial" w:cs="Arial"/>
          <w:sz w:val="24"/>
          <w:szCs w:val="24"/>
        </w:rPr>
        <w:t xml:space="preserve"> for all stages </w:t>
      </w:r>
      <w:r w:rsidRPr="007B1EE8">
        <w:rPr>
          <w:rFonts w:ascii="Arial" w:hAnsi="Arial" w:cs="Arial"/>
          <w:sz w:val="24"/>
          <w:szCs w:val="24"/>
        </w:rPr>
        <w:t>in 2021/22 to</w:t>
      </w:r>
      <w:r w:rsidR="00D103E5">
        <w:rPr>
          <w:rFonts w:ascii="Arial" w:hAnsi="Arial" w:cs="Arial"/>
          <w:sz w:val="24"/>
          <w:szCs w:val="24"/>
        </w:rPr>
        <w:t xml:space="preserve"> 78</w:t>
      </w:r>
      <w:r w:rsidR="003045B0">
        <w:rPr>
          <w:rFonts w:ascii="Arial" w:hAnsi="Arial" w:cs="Arial"/>
          <w:sz w:val="24"/>
          <w:szCs w:val="24"/>
        </w:rPr>
        <w:t xml:space="preserve"> complaints</w:t>
      </w:r>
      <w:r w:rsidR="00D103E5">
        <w:rPr>
          <w:rFonts w:ascii="Arial" w:hAnsi="Arial" w:cs="Arial"/>
          <w:sz w:val="24"/>
          <w:szCs w:val="24"/>
        </w:rPr>
        <w:t xml:space="preserve"> in </w:t>
      </w:r>
      <w:r w:rsidRPr="007B1EE8">
        <w:rPr>
          <w:rFonts w:ascii="Arial" w:hAnsi="Arial" w:cs="Arial"/>
          <w:sz w:val="24"/>
          <w:szCs w:val="24"/>
        </w:rPr>
        <w:t>2022/23</w:t>
      </w:r>
      <w:r w:rsidR="00F96BAF">
        <w:rPr>
          <w:rFonts w:ascii="Arial" w:hAnsi="Arial" w:cs="Arial"/>
          <w:sz w:val="24"/>
          <w:szCs w:val="24"/>
        </w:rPr>
        <w:t xml:space="preserve">. </w:t>
      </w:r>
      <w:r w:rsidRPr="007B1EE8">
        <w:rPr>
          <w:rFonts w:ascii="Arial" w:hAnsi="Arial" w:cs="Arial"/>
          <w:sz w:val="24"/>
          <w:szCs w:val="24"/>
        </w:rPr>
        <w:t xml:space="preserve"> </w:t>
      </w:r>
      <w:r w:rsidR="00F96BAF">
        <w:rPr>
          <w:rFonts w:ascii="Arial" w:hAnsi="Arial" w:cs="Arial"/>
          <w:sz w:val="24"/>
          <w:szCs w:val="24"/>
        </w:rPr>
        <w:t xml:space="preserve">This </w:t>
      </w:r>
      <w:r w:rsidR="003045B0">
        <w:rPr>
          <w:rFonts w:ascii="Arial" w:hAnsi="Arial" w:cs="Arial"/>
          <w:sz w:val="24"/>
          <w:szCs w:val="24"/>
        </w:rPr>
        <w:t>was</w:t>
      </w:r>
      <w:r w:rsidR="00F96BAF">
        <w:rPr>
          <w:rFonts w:ascii="Arial" w:hAnsi="Arial" w:cs="Arial"/>
          <w:sz w:val="24"/>
          <w:szCs w:val="24"/>
        </w:rPr>
        <w:t xml:space="preserve"> </w:t>
      </w:r>
      <w:r w:rsidR="00485678">
        <w:rPr>
          <w:rFonts w:ascii="Arial" w:hAnsi="Arial" w:cs="Arial"/>
          <w:sz w:val="24"/>
          <w:szCs w:val="24"/>
        </w:rPr>
        <w:t xml:space="preserve">mainly </w:t>
      </w:r>
      <w:proofErr w:type="gramStart"/>
      <w:r w:rsidR="00F96BAF">
        <w:rPr>
          <w:rFonts w:ascii="Arial" w:hAnsi="Arial" w:cs="Arial"/>
          <w:sz w:val="24"/>
          <w:szCs w:val="24"/>
        </w:rPr>
        <w:t>as a result of</w:t>
      </w:r>
      <w:proofErr w:type="gramEnd"/>
      <w:r w:rsidR="00F96BAF">
        <w:rPr>
          <w:rFonts w:ascii="Arial" w:hAnsi="Arial" w:cs="Arial"/>
          <w:sz w:val="24"/>
          <w:szCs w:val="24"/>
        </w:rPr>
        <w:t xml:space="preserve"> </w:t>
      </w:r>
      <w:r w:rsidR="00C1374C">
        <w:rPr>
          <w:rFonts w:ascii="Arial" w:hAnsi="Arial" w:cs="Arial"/>
          <w:sz w:val="24"/>
          <w:szCs w:val="24"/>
        </w:rPr>
        <w:t>reviewing</w:t>
      </w:r>
      <w:r w:rsidR="00A9170E" w:rsidRPr="007B1EE8">
        <w:rPr>
          <w:rFonts w:ascii="Arial" w:hAnsi="Arial" w:cs="Arial"/>
          <w:sz w:val="24"/>
          <w:szCs w:val="24"/>
        </w:rPr>
        <w:t xml:space="preserve"> the process of handling complaints</w:t>
      </w:r>
      <w:r w:rsidR="00485678">
        <w:rPr>
          <w:rFonts w:ascii="Arial" w:hAnsi="Arial" w:cs="Arial"/>
          <w:sz w:val="24"/>
          <w:szCs w:val="24"/>
        </w:rPr>
        <w:t xml:space="preserve"> and feedback</w:t>
      </w:r>
      <w:r w:rsidR="003045B0">
        <w:rPr>
          <w:rFonts w:ascii="Arial" w:hAnsi="Arial" w:cs="Arial"/>
          <w:sz w:val="24"/>
          <w:szCs w:val="24"/>
        </w:rPr>
        <w:t>,</w:t>
      </w:r>
      <w:r w:rsidR="00C1374C">
        <w:rPr>
          <w:rFonts w:ascii="Arial" w:hAnsi="Arial" w:cs="Arial"/>
          <w:sz w:val="24"/>
          <w:szCs w:val="24"/>
        </w:rPr>
        <w:t xml:space="preserve"> ensuring </w:t>
      </w:r>
      <w:r w:rsidR="00485678">
        <w:rPr>
          <w:rFonts w:ascii="Arial" w:hAnsi="Arial" w:cs="Arial"/>
          <w:sz w:val="24"/>
          <w:szCs w:val="24"/>
        </w:rPr>
        <w:t xml:space="preserve">formal </w:t>
      </w:r>
      <w:r w:rsidR="00C1374C">
        <w:rPr>
          <w:rFonts w:ascii="Arial" w:hAnsi="Arial" w:cs="Arial"/>
          <w:sz w:val="24"/>
          <w:szCs w:val="24"/>
        </w:rPr>
        <w:t>complaints are investigated</w:t>
      </w:r>
      <w:r w:rsidR="00A9170E" w:rsidRPr="007B1EE8">
        <w:rPr>
          <w:rFonts w:ascii="Arial" w:hAnsi="Arial" w:cs="Arial"/>
          <w:sz w:val="24"/>
          <w:szCs w:val="24"/>
        </w:rPr>
        <w:t xml:space="preserve"> in line with the </w:t>
      </w:r>
      <w:r w:rsidR="003045B0">
        <w:rPr>
          <w:rFonts w:ascii="Arial" w:hAnsi="Arial" w:cs="Arial"/>
          <w:sz w:val="24"/>
          <w:szCs w:val="24"/>
        </w:rPr>
        <w:t>C</w:t>
      </w:r>
      <w:r w:rsidR="00A9170E" w:rsidRPr="007B1EE8">
        <w:rPr>
          <w:rFonts w:ascii="Arial" w:hAnsi="Arial" w:cs="Arial"/>
          <w:sz w:val="24"/>
          <w:szCs w:val="24"/>
        </w:rPr>
        <w:t>ouncil complaints procedures.</w:t>
      </w:r>
      <w:r w:rsidR="00C1374C">
        <w:rPr>
          <w:rFonts w:ascii="Arial" w:hAnsi="Arial" w:cs="Arial"/>
          <w:sz w:val="24"/>
          <w:szCs w:val="24"/>
        </w:rPr>
        <w:t xml:space="preserve"> </w:t>
      </w:r>
    </w:p>
    <w:p w14:paraId="6E8DE194" w14:textId="1C4FD026" w:rsidR="00914BC1" w:rsidRPr="007B1EE8" w:rsidRDefault="00E93088">
      <w:pPr>
        <w:rPr>
          <w:rFonts w:ascii="Arial" w:hAnsi="Arial" w:cs="Arial"/>
          <w:sz w:val="24"/>
          <w:szCs w:val="24"/>
        </w:rPr>
      </w:pPr>
      <w:r>
        <w:rPr>
          <w:rFonts w:ascii="Arial" w:hAnsi="Arial" w:cs="Arial"/>
          <w:sz w:val="24"/>
          <w:szCs w:val="24"/>
        </w:rPr>
        <w:t>63</w:t>
      </w:r>
      <w:r w:rsidR="00914BC1" w:rsidRPr="007B1EE8">
        <w:rPr>
          <w:rFonts w:ascii="Arial" w:hAnsi="Arial" w:cs="Arial"/>
          <w:sz w:val="24"/>
          <w:szCs w:val="24"/>
        </w:rPr>
        <w:t>% of Stage 1 complaints were responded on time</w:t>
      </w:r>
      <w:r>
        <w:rPr>
          <w:rFonts w:ascii="Arial" w:hAnsi="Arial" w:cs="Arial"/>
          <w:sz w:val="24"/>
          <w:szCs w:val="24"/>
        </w:rPr>
        <w:t>, which is an improvement on the previous year</w:t>
      </w:r>
      <w:r w:rsidR="00612580">
        <w:rPr>
          <w:rFonts w:ascii="Arial" w:hAnsi="Arial" w:cs="Arial"/>
          <w:sz w:val="24"/>
          <w:szCs w:val="24"/>
        </w:rPr>
        <w:t xml:space="preserve"> (55%)</w:t>
      </w:r>
      <w:r>
        <w:rPr>
          <w:rFonts w:ascii="Arial" w:hAnsi="Arial" w:cs="Arial"/>
          <w:sz w:val="24"/>
          <w:szCs w:val="24"/>
        </w:rPr>
        <w:t>.</w:t>
      </w:r>
      <w:r w:rsidR="0048114E">
        <w:rPr>
          <w:rFonts w:ascii="Arial" w:hAnsi="Arial" w:cs="Arial"/>
          <w:sz w:val="24"/>
          <w:szCs w:val="24"/>
        </w:rPr>
        <w:t xml:space="preserve"> </w:t>
      </w:r>
    </w:p>
    <w:p w14:paraId="56257E3B" w14:textId="2A060D06" w:rsidR="00914BC1" w:rsidRPr="007B1EE8" w:rsidRDefault="00377D90">
      <w:pPr>
        <w:rPr>
          <w:rFonts w:ascii="Arial" w:hAnsi="Arial" w:cs="Arial"/>
          <w:sz w:val="24"/>
          <w:szCs w:val="24"/>
        </w:rPr>
      </w:pPr>
      <w:r w:rsidRPr="007B1EE8">
        <w:rPr>
          <w:rFonts w:ascii="Arial" w:hAnsi="Arial" w:cs="Arial"/>
          <w:sz w:val="24"/>
          <w:szCs w:val="24"/>
        </w:rPr>
        <w:t>The Directorate welcomes all feedback about its services</w:t>
      </w:r>
      <w:r w:rsidR="00E132A9" w:rsidRPr="007B1EE8">
        <w:rPr>
          <w:rFonts w:ascii="Arial" w:hAnsi="Arial" w:cs="Arial"/>
          <w:sz w:val="24"/>
          <w:szCs w:val="24"/>
        </w:rPr>
        <w:t xml:space="preserve"> including compliments and complaints.</w:t>
      </w:r>
    </w:p>
    <w:p w14:paraId="638F1C76" w14:textId="096083E4" w:rsidR="002A512A" w:rsidRPr="007B1EE8" w:rsidRDefault="000F34E7" w:rsidP="002A512A">
      <w:pPr>
        <w:spacing w:after="0" w:line="240" w:lineRule="auto"/>
        <w:rPr>
          <w:rFonts w:ascii="Arial" w:hAnsi="Arial" w:cs="Arial"/>
          <w:color w:val="FF0000"/>
          <w:sz w:val="24"/>
          <w:szCs w:val="24"/>
        </w:rPr>
      </w:pPr>
      <w:r>
        <w:rPr>
          <w:rFonts w:ascii="Arial" w:hAnsi="Arial" w:cs="Arial"/>
          <w:sz w:val="24"/>
          <w:szCs w:val="24"/>
        </w:rPr>
        <w:t xml:space="preserve">Below </w:t>
      </w:r>
      <w:r w:rsidR="00157A9D">
        <w:rPr>
          <w:rFonts w:ascii="Arial" w:hAnsi="Arial" w:cs="Arial"/>
          <w:sz w:val="24"/>
          <w:szCs w:val="24"/>
        </w:rPr>
        <w:t>is a summary of</w:t>
      </w:r>
      <w:r>
        <w:rPr>
          <w:rFonts w:ascii="Arial" w:hAnsi="Arial" w:cs="Arial"/>
          <w:sz w:val="24"/>
          <w:szCs w:val="24"/>
        </w:rPr>
        <w:t xml:space="preserve"> the provisional figures for Children’s Services during 2022/23 which </w:t>
      </w:r>
      <w:r w:rsidR="00157A9D">
        <w:rPr>
          <w:rFonts w:ascii="Arial" w:hAnsi="Arial" w:cs="Arial"/>
          <w:sz w:val="24"/>
          <w:szCs w:val="24"/>
        </w:rPr>
        <w:t>will be</w:t>
      </w:r>
      <w:r>
        <w:rPr>
          <w:rFonts w:ascii="Arial" w:hAnsi="Arial" w:cs="Arial"/>
          <w:sz w:val="24"/>
          <w:szCs w:val="24"/>
        </w:rPr>
        <w:t xml:space="preserve"> finalised at the end of July.  These figures provide a context to the number of services provided and the proportion of complaints and representations received.</w:t>
      </w:r>
    </w:p>
    <w:p w14:paraId="0443C3C5" w14:textId="77777777" w:rsidR="002A512A" w:rsidRPr="007B1EE8" w:rsidRDefault="002A512A" w:rsidP="002A512A">
      <w:pPr>
        <w:spacing w:after="0" w:line="240" w:lineRule="auto"/>
        <w:rPr>
          <w:rFonts w:ascii="Arial" w:hAnsi="Arial" w:cs="Arial"/>
          <w:color w:val="FF0000"/>
          <w:sz w:val="24"/>
          <w:szCs w:val="24"/>
        </w:rPr>
      </w:pPr>
    </w:p>
    <w:p w14:paraId="4926D34D" w14:textId="380434F0" w:rsidR="00157A9D" w:rsidRDefault="000F34E7" w:rsidP="000F34E7">
      <w:pPr>
        <w:pStyle w:val="Default"/>
        <w:numPr>
          <w:ilvl w:val="0"/>
          <w:numId w:val="6"/>
        </w:numPr>
        <w:rPr>
          <w:rFonts w:ascii="Arial" w:eastAsia="Times New Roman" w:hAnsi="Arial" w:cs="Arial"/>
        </w:rPr>
      </w:pPr>
      <w:r w:rsidRPr="000F34E7">
        <w:rPr>
          <w:rFonts w:ascii="Arial" w:eastAsia="Times New Roman" w:hAnsi="Arial" w:cs="Arial"/>
        </w:rPr>
        <w:t>Of the 4549 children open to Children’s Social Care in the year</w:t>
      </w:r>
      <w:r>
        <w:rPr>
          <w:rFonts w:ascii="Arial" w:eastAsia="Times New Roman" w:hAnsi="Arial" w:cs="Arial"/>
        </w:rPr>
        <w:t>,</w:t>
      </w:r>
      <w:r w:rsidRPr="000F34E7">
        <w:rPr>
          <w:rFonts w:ascii="Arial" w:eastAsia="Times New Roman" w:hAnsi="Arial" w:cs="Arial"/>
        </w:rPr>
        <w:t xml:space="preserve"> 54% were male and 45% were female and 1% were unborn/not known. The</w:t>
      </w:r>
      <w:r w:rsidR="007E0DEE">
        <w:rPr>
          <w:rFonts w:ascii="Arial" w:eastAsia="Times New Roman" w:hAnsi="Arial" w:cs="Arial"/>
        </w:rPr>
        <w:t>re is significant diversity in the ethnicity of this cohort of children</w:t>
      </w:r>
      <w:r w:rsidRPr="000F34E7">
        <w:rPr>
          <w:rFonts w:ascii="Arial" w:eastAsia="Times New Roman" w:hAnsi="Arial" w:cs="Arial"/>
        </w:rPr>
        <w:t xml:space="preserve">. </w:t>
      </w:r>
    </w:p>
    <w:p w14:paraId="62099E2C" w14:textId="5CC2B84A" w:rsidR="000F34E7" w:rsidRPr="000F34E7" w:rsidRDefault="000F34E7" w:rsidP="000F34E7">
      <w:pPr>
        <w:pStyle w:val="Default"/>
        <w:numPr>
          <w:ilvl w:val="0"/>
          <w:numId w:val="6"/>
        </w:numPr>
        <w:rPr>
          <w:rFonts w:ascii="Arial" w:eastAsia="Times New Roman" w:hAnsi="Arial" w:cs="Arial"/>
        </w:rPr>
      </w:pPr>
      <w:r w:rsidRPr="000F34E7">
        <w:rPr>
          <w:rFonts w:ascii="Arial" w:eastAsia="Times New Roman" w:hAnsi="Arial" w:cs="Arial"/>
        </w:rPr>
        <w:t>On the last day of the year (31st March</w:t>
      </w:r>
      <w:r>
        <w:rPr>
          <w:rFonts w:ascii="Arial" w:eastAsia="Times New Roman" w:hAnsi="Arial" w:cs="Arial"/>
        </w:rPr>
        <w:t xml:space="preserve"> 2023</w:t>
      </w:r>
      <w:r w:rsidRPr="000F34E7">
        <w:rPr>
          <w:rFonts w:ascii="Arial" w:eastAsia="Times New Roman" w:hAnsi="Arial" w:cs="Arial"/>
        </w:rPr>
        <w:t xml:space="preserve">) a total of 1628 children were receiving a service from Social Care with the rest </w:t>
      </w:r>
      <w:r w:rsidR="008548FA">
        <w:rPr>
          <w:rFonts w:ascii="Arial" w:eastAsia="Times New Roman" w:hAnsi="Arial" w:cs="Arial"/>
        </w:rPr>
        <w:t xml:space="preserve">of the 4549 </w:t>
      </w:r>
      <w:r w:rsidRPr="000F34E7">
        <w:rPr>
          <w:rFonts w:ascii="Arial" w:eastAsia="Times New Roman" w:hAnsi="Arial" w:cs="Arial"/>
        </w:rPr>
        <w:t xml:space="preserve">having ceased throughout the year. </w:t>
      </w:r>
    </w:p>
    <w:p w14:paraId="2605E4B7" w14:textId="531D0C0C" w:rsidR="000F34E7" w:rsidRPr="000F34E7" w:rsidRDefault="000F34E7" w:rsidP="000F34E7">
      <w:pPr>
        <w:pStyle w:val="Default"/>
        <w:numPr>
          <w:ilvl w:val="0"/>
          <w:numId w:val="6"/>
        </w:numPr>
        <w:rPr>
          <w:rFonts w:ascii="Arial" w:eastAsia="Times New Roman" w:hAnsi="Arial" w:cs="Arial"/>
        </w:rPr>
      </w:pPr>
      <w:r w:rsidRPr="000F34E7">
        <w:rPr>
          <w:rFonts w:ascii="Arial" w:eastAsia="Times New Roman" w:hAnsi="Arial" w:cs="Arial"/>
        </w:rPr>
        <w:t>A total of 3018 referrals were received in 2022/23 by Children’s Social Care with the most common referral source being Police and Schools</w:t>
      </w:r>
      <w:r>
        <w:rPr>
          <w:rFonts w:ascii="Arial" w:eastAsia="Times New Roman" w:hAnsi="Arial" w:cs="Arial"/>
        </w:rPr>
        <w:t>,</w:t>
      </w:r>
      <w:r w:rsidRPr="000F34E7">
        <w:rPr>
          <w:rFonts w:ascii="Arial" w:eastAsia="Times New Roman" w:hAnsi="Arial" w:cs="Arial"/>
        </w:rPr>
        <w:t xml:space="preserve"> both accounting for 60% of referrals received. The service completed 2999 assessments. </w:t>
      </w:r>
    </w:p>
    <w:p w14:paraId="4B23F514" w14:textId="1C6404D3" w:rsidR="000F34E7" w:rsidRPr="000F34E7" w:rsidRDefault="000F34E7" w:rsidP="000F34E7">
      <w:pPr>
        <w:pStyle w:val="Default"/>
        <w:numPr>
          <w:ilvl w:val="0"/>
          <w:numId w:val="6"/>
        </w:numPr>
        <w:rPr>
          <w:rFonts w:ascii="Arial" w:eastAsia="Times New Roman" w:hAnsi="Arial" w:cs="Arial"/>
        </w:rPr>
      </w:pPr>
      <w:r w:rsidRPr="000F34E7">
        <w:rPr>
          <w:rFonts w:ascii="Arial" w:eastAsia="Times New Roman" w:hAnsi="Arial" w:cs="Arial"/>
        </w:rPr>
        <w:t>A total of 1181 child protection investigations were initiated in the period</w:t>
      </w:r>
      <w:r>
        <w:rPr>
          <w:rFonts w:ascii="Arial" w:eastAsia="Times New Roman" w:hAnsi="Arial" w:cs="Arial"/>
        </w:rPr>
        <w:t>,</w:t>
      </w:r>
      <w:r w:rsidRPr="000F34E7">
        <w:rPr>
          <w:rFonts w:ascii="Arial" w:eastAsia="Times New Roman" w:hAnsi="Arial" w:cs="Arial"/>
        </w:rPr>
        <w:t xml:space="preserve"> with 355 leading to an initial child protection conference. </w:t>
      </w:r>
    </w:p>
    <w:p w14:paraId="3D7DEDBD" w14:textId="51B97BC5" w:rsidR="000F34E7" w:rsidRPr="000F34E7" w:rsidRDefault="000F34E7" w:rsidP="000F34E7">
      <w:pPr>
        <w:pStyle w:val="Default"/>
        <w:numPr>
          <w:ilvl w:val="0"/>
          <w:numId w:val="6"/>
        </w:numPr>
        <w:rPr>
          <w:rFonts w:ascii="Arial" w:eastAsia="Times New Roman" w:hAnsi="Arial" w:cs="Arial"/>
        </w:rPr>
      </w:pPr>
      <w:r w:rsidRPr="000F34E7">
        <w:rPr>
          <w:rFonts w:ascii="Arial" w:eastAsia="Times New Roman" w:hAnsi="Arial" w:cs="Arial"/>
        </w:rPr>
        <w:t xml:space="preserve">There were 609 Child Protection Plans (CPP) active at some point during 2022/23, 289 new plans were started </w:t>
      </w:r>
      <w:r>
        <w:rPr>
          <w:rFonts w:ascii="Arial" w:eastAsia="Times New Roman" w:hAnsi="Arial" w:cs="Arial"/>
        </w:rPr>
        <w:t>and</w:t>
      </w:r>
      <w:r w:rsidRPr="000F34E7">
        <w:rPr>
          <w:rFonts w:ascii="Arial" w:eastAsia="Times New Roman" w:hAnsi="Arial" w:cs="Arial"/>
        </w:rPr>
        <w:t xml:space="preserve"> 370 ceased during the year</w:t>
      </w:r>
      <w:r>
        <w:rPr>
          <w:rFonts w:ascii="Arial" w:eastAsia="Times New Roman" w:hAnsi="Arial" w:cs="Arial"/>
        </w:rPr>
        <w:t>.</w:t>
      </w:r>
      <w:r w:rsidRPr="000F34E7">
        <w:rPr>
          <w:rFonts w:ascii="Arial" w:eastAsia="Times New Roman" w:hAnsi="Arial" w:cs="Arial"/>
        </w:rPr>
        <w:t xml:space="preserve"> </w:t>
      </w:r>
      <w:proofErr w:type="gramStart"/>
      <w:r>
        <w:rPr>
          <w:rFonts w:ascii="Arial" w:eastAsia="Times New Roman" w:hAnsi="Arial" w:cs="Arial"/>
        </w:rPr>
        <w:t>A</w:t>
      </w:r>
      <w:r w:rsidRPr="000F34E7">
        <w:rPr>
          <w:rFonts w:ascii="Arial" w:eastAsia="Times New Roman" w:hAnsi="Arial" w:cs="Arial"/>
        </w:rPr>
        <w:t>t</w:t>
      </w:r>
      <w:proofErr w:type="gramEnd"/>
      <w:r w:rsidRPr="000F34E7">
        <w:rPr>
          <w:rFonts w:ascii="Arial" w:eastAsia="Times New Roman" w:hAnsi="Arial" w:cs="Arial"/>
        </w:rPr>
        <w:t xml:space="preserve"> 31st March 2023</w:t>
      </w:r>
      <w:r>
        <w:rPr>
          <w:rFonts w:ascii="Arial" w:eastAsia="Times New Roman" w:hAnsi="Arial" w:cs="Arial"/>
        </w:rPr>
        <w:t>,</w:t>
      </w:r>
      <w:r w:rsidRPr="000F34E7">
        <w:rPr>
          <w:rFonts w:ascii="Arial" w:eastAsia="Times New Roman" w:hAnsi="Arial" w:cs="Arial"/>
        </w:rPr>
        <w:t xml:space="preserve"> 239 children were being supported and monitored through a Child Protection Plan </w:t>
      </w:r>
    </w:p>
    <w:p w14:paraId="23162D99" w14:textId="1201F7FA" w:rsidR="000F34E7" w:rsidRPr="000F34E7" w:rsidRDefault="000F34E7" w:rsidP="000F34E7">
      <w:pPr>
        <w:pStyle w:val="Default"/>
        <w:numPr>
          <w:ilvl w:val="0"/>
          <w:numId w:val="6"/>
        </w:numPr>
        <w:rPr>
          <w:rFonts w:ascii="Arial" w:eastAsia="Times New Roman" w:hAnsi="Arial" w:cs="Arial"/>
        </w:rPr>
      </w:pPr>
      <w:r w:rsidRPr="000F34E7">
        <w:rPr>
          <w:rFonts w:ascii="Arial" w:eastAsia="Times New Roman" w:hAnsi="Arial" w:cs="Arial"/>
        </w:rPr>
        <w:t>A total of 293 Children were Looked After (CLA) at some point during 2022/23</w:t>
      </w:r>
      <w:r>
        <w:rPr>
          <w:rFonts w:ascii="Arial" w:eastAsia="Times New Roman" w:hAnsi="Arial" w:cs="Arial"/>
        </w:rPr>
        <w:t xml:space="preserve">. </w:t>
      </w:r>
      <w:r w:rsidRPr="000F34E7">
        <w:rPr>
          <w:rFonts w:ascii="Arial" w:eastAsia="Times New Roman" w:hAnsi="Arial" w:cs="Arial"/>
        </w:rPr>
        <w:t xml:space="preserve"> </w:t>
      </w:r>
      <w:r>
        <w:rPr>
          <w:rFonts w:ascii="Arial" w:eastAsia="Times New Roman" w:hAnsi="Arial" w:cs="Arial"/>
        </w:rPr>
        <w:t>D</w:t>
      </w:r>
      <w:r w:rsidRPr="000F34E7">
        <w:rPr>
          <w:rFonts w:ascii="Arial" w:eastAsia="Times New Roman" w:hAnsi="Arial" w:cs="Arial"/>
        </w:rPr>
        <w:t>uring the year, 107 children became newly looked after and 115 stopped being looked after</w:t>
      </w:r>
      <w:r>
        <w:rPr>
          <w:rFonts w:ascii="Arial" w:eastAsia="Times New Roman" w:hAnsi="Arial" w:cs="Arial"/>
        </w:rPr>
        <w:t>.</w:t>
      </w:r>
      <w:r w:rsidRPr="000F34E7">
        <w:rPr>
          <w:rFonts w:ascii="Arial" w:eastAsia="Times New Roman" w:hAnsi="Arial" w:cs="Arial"/>
        </w:rPr>
        <w:t xml:space="preserve"> </w:t>
      </w:r>
      <w:proofErr w:type="gramStart"/>
      <w:r>
        <w:rPr>
          <w:rFonts w:ascii="Arial" w:eastAsia="Times New Roman" w:hAnsi="Arial" w:cs="Arial"/>
        </w:rPr>
        <w:t>A</w:t>
      </w:r>
      <w:r w:rsidRPr="000F34E7">
        <w:rPr>
          <w:rFonts w:ascii="Arial" w:eastAsia="Times New Roman" w:hAnsi="Arial" w:cs="Arial"/>
        </w:rPr>
        <w:t>t</w:t>
      </w:r>
      <w:proofErr w:type="gramEnd"/>
      <w:r w:rsidRPr="000F34E7">
        <w:rPr>
          <w:rFonts w:ascii="Arial" w:eastAsia="Times New Roman" w:hAnsi="Arial" w:cs="Arial"/>
        </w:rPr>
        <w:t xml:space="preserve"> 31st March</w:t>
      </w:r>
      <w:r>
        <w:rPr>
          <w:rFonts w:ascii="Arial" w:eastAsia="Times New Roman" w:hAnsi="Arial" w:cs="Arial"/>
        </w:rPr>
        <w:t xml:space="preserve"> 2023,</w:t>
      </w:r>
      <w:r w:rsidRPr="000F34E7">
        <w:rPr>
          <w:rFonts w:ascii="Arial" w:eastAsia="Times New Roman" w:hAnsi="Arial" w:cs="Arial"/>
        </w:rPr>
        <w:t xml:space="preserve"> Harrow had 180 looked after children. </w:t>
      </w:r>
    </w:p>
    <w:p w14:paraId="24E01A6E" w14:textId="7092E884" w:rsidR="000F34E7" w:rsidRPr="000F34E7" w:rsidRDefault="000F34E7" w:rsidP="000F34E7">
      <w:pPr>
        <w:pStyle w:val="Default"/>
        <w:numPr>
          <w:ilvl w:val="0"/>
          <w:numId w:val="6"/>
        </w:numPr>
        <w:rPr>
          <w:rFonts w:ascii="Arial" w:eastAsia="Times New Roman" w:hAnsi="Arial" w:cs="Arial"/>
        </w:rPr>
      </w:pPr>
      <w:proofErr w:type="gramStart"/>
      <w:r w:rsidRPr="000F34E7">
        <w:rPr>
          <w:rFonts w:ascii="Arial" w:eastAsia="Times New Roman" w:hAnsi="Arial" w:cs="Arial"/>
        </w:rPr>
        <w:t>At</w:t>
      </w:r>
      <w:proofErr w:type="gramEnd"/>
      <w:r w:rsidRPr="000F34E7">
        <w:rPr>
          <w:rFonts w:ascii="Arial" w:eastAsia="Times New Roman" w:hAnsi="Arial" w:cs="Arial"/>
        </w:rPr>
        <w:t xml:space="preserve"> 31st March 2023</w:t>
      </w:r>
      <w:r>
        <w:rPr>
          <w:rFonts w:ascii="Arial" w:eastAsia="Times New Roman" w:hAnsi="Arial" w:cs="Arial"/>
        </w:rPr>
        <w:t>,</w:t>
      </w:r>
      <w:r w:rsidRPr="000F34E7">
        <w:rPr>
          <w:rFonts w:ascii="Arial" w:eastAsia="Times New Roman" w:hAnsi="Arial" w:cs="Arial"/>
        </w:rPr>
        <w:t xml:space="preserve"> Harrow had 51 approved fostering households offering 119 placements </w:t>
      </w:r>
    </w:p>
    <w:p w14:paraId="7DD2BE2D" w14:textId="6F78D45F" w:rsidR="009310F6" w:rsidRPr="000F34E7" w:rsidRDefault="000F34E7" w:rsidP="000F34E7">
      <w:pPr>
        <w:pStyle w:val="ListParagraph"/>
        <w:numPr>
          <w:ilvl w:val="0"/>
          <w:numId w:val="6"/>
        </w:numPr>
        <w:rPr>
          <w:rFonts w:ascii="Arial" w:eastAsia="Times New Roman" w:hAnsi="Arial" w:cs="Arial"/>
          <w:sz w:val="24"/>
          <w:szCs w:val="24"/>
        </w:rPr>
      </w:pPr>
      <w:r w:rsidRPr="000F34E7">
        <w:rPr>
          <w:rFonts w:ascii="Arial" w:eastAsia="Times New Roman" w:hAnsi="Arial" w:cs="Arial"/>
          <w:sz w:val="24"/>
          <w:szCs w:val="24"/>
        </w:rPr>
        <w:t>During 2022/23</w:t>
      </w:r>
      <w:r>
        <w:rPr>
          <w:rFonts w:ascii="Arial" w:eastAsia="Times New Roman" w:hAnsi="Arial" w:cs="Arial"/>
          <w:sz w:val="24"/>
          <w:szCs w:val="24"/>
        </w:rPr>
        <w:t xml:space="preserve">, approximately </w:t>
      </w:r>
      <w:r w:rsidRPr="000F34E7">
        <w:rPr>
          <w:rFonts w:ascii="Arial" w:eastAsia="Times New Roman" w:hAnsi="Arial" w:cs="Arial"/>
          <w:sz w:val="24"/>
          <w:szCs w:val="24"/>
        </w:rPr>
        <w:t xml:space="preserve">5,205 families accessed the Cedars and Hillview Early Support </w:t>
      </w:r>
      <w:proofErr w:type="gramStart"/>
      <w:r w:rsidRPr="000F34E7">
        <w:rPr>
          <w:rFonts w:ascii="Arial" w:eastAsia="Times New Roman" w:hAnsi="Arial" w:cs="Arial"/>
          <w:sz w:val="24"/>
          <w:szCs w:val="24"/>
        </w:rPr>
        <w:t>hubs</w:t>
      </w:r>
      <w:proofErr w:type="gramEnd"/>
      <w:r w:rsidRPr="000F34E7">
        <w:rPr>
          <w:rFonts w:ascii="Arial" w:eastAsia="Times New Roman" w:hAnsi="Arial" w:cs="Arial"/>
          <w:sz w:val="24"/>
          <w:szCs w:val="24"/>
        </w:rPr>
        <w:t xml:space="preserve"> and 299 young people accessed the Wealdstone Early Support hub</w:t>
      </w:r>
      <w:r>
        <w:rPr>
          <w:rFonts w:ascii="Arial" w:eastAsia="Times New Roman" w:hAnsi="Arial" w:cs="Arial"/>
          <w:sz w:val="24"/>
          <w:szCs w:val="24"/>
        </w:rPr>
        <w:t>.</w:t>
      </w:r>
    </w:p>
    <w:p w14:paraId="00118010" w14:textId="77777777" w:rsidR="009310F6" w:rsidRPr="00992D26" w:rsidRDefault="009310F6" w:rsidP="009310F6">
      <w:pPr>
        <w:pStyle w:val="ListParagraph"/>
        <w:spacing w:after="0" w:line="240" w:lineRule="auto"/>
        <w:rPr>
          <w:rFonts w:ascii="Arial" w:eastAsia="Times New Roman" w:hAnsi="Arial" w:cs="Arial"/>
          <w:color w:val="FF0000"/>
          <w:sz w:val="24"/>
          <w:szCs w:val="24"/>
        </w:rPr>
      </w:pPr>
    </w:p>
    <w:p w14:paraId="2CB8E715" w14:textId="3A6A99AA" w:rsidR="00177108" w:rsidRDefault="008D1D77" w:rsidP="00177108">
      <w:pPr>
        <w:rPr>
          <w:rFonts w:ascii="Arial" w:hAnsi="Arial" w:cs="Arial"/>
          <w:b/>
          <w:bCs/>
          <w:sz w:val="24"/>
          <w:szCs w:val="24"/>
        </w:rPr>
      </w:pPr>
      <w:r>
        <w:rPr>
          <w:rFonts w:ascii="Arial" w:hAnsi="Arial" w:cs="Arial"/>
          <w:b/>
          <w:bCs/>
          <w:sz w:val="24"/>
          <w:szCs w:val="24"/>
        </w:rPr>
        <w:t>2.</w:t>
      </w:r>
      <w:r w:rsidR="009310F6">
        <w:rPr>
          <w:rFonts w:ascii="Arial" w:hAnsi="Arial" w:cs="Arial"/>
          <w:b/>
          <w:bCs/>
          <w:sz w:val="24"/>
          <w:szCs w:val="24"/>
        </w:rPr>
        <w:t xml:space="preserve"> </w:t>
      </w:r>
      <w:r w:rsidR="00177108">
        <w:rPr>
          <w:rFonts w:ascii="Arial" w:hAnsi="Arial" w:cs="Arial"/>
          <w:b/>
          <w:bCs/>
          <w:sz w:val="24"/>
          <w:szCs w:val="24"/>
        </w:rPr>
        <w:t xml:space="preserve">Outcomes of </w:t>
      </w:r>
      <w:r w:rsidR="00FD10E8">
        <w:rPr>
          <w:rFonts w:ascii="Arial" w:hAnsi="Arial" w:cs="Arial"/>
          <w:b/>
          <w:bCs/>
          <w:sz w:val="24"/>
          <w:szCs w:val="24"/>
        </w:rPr>
        <w:t>K</w:t>
      </w:r>
      <w:r w:rsidR="00177108">
        <w:rPr>
          <w:rFonts w:ascii="Arial" w:hAnsi="Arial" w:cs="Arial"/>
          <w:b/>
          <w:bCs/>
          <w:sz w:val="24"/>
          <w:szCs w:val="24"/>
        </w:rPr>
        <w:t xml:space="preserve">ey </w:t>
      </w:r>
      <w:r w:rsidR="00FD10E8">
        <w:rPr>
          <w:rFonts w:ascii="Arial" w:hAnsi="Arial" w:cs="Arial"/>
          <w:b/>
          <w:bCs/>
          <w:sz w:val="24"/>
          <w:szCs w:val="24"/>
        </w:rPr>
        <w:t>A</w:t>
      </w:r>
      <w:r w:rsidR="00177108">
        <w:rPr>
          <w:rFonts w:ascii="Arial" w:hAnsi="Arial" w:cs="Arial"/>
          <w:b/>
          <w:bCs/>
          <w:sz w:val="24"/>
          <w:szCs w:val="24"/>
        </w:rPr>
        <w:t>ctions from 2022/23</w:t>
      </w:r>
    </w:p>
    <w:p w14:paraId="4C85D09E" w14:textId="0D6D0AA4" w:rsidR="00177108" w:rsidRDefault="00A95E48" w:rsidP="00177108">
      <w:pPr>
        <w:pStyle w:val="DfESBullets"/>
        <w:widowControl/>
        <w:numPr>
          <w:ilvl w:val="0"/>
          <w:numId w:val="0"/>
        </w:numPr>
        <w:tabs>
          <w:tab w:val="left" w:pos="720"/>
        </w:tabs>
        <w:overflowPunct/>
        <w:autoSpaceDE/>
        <w:adjustRightInd/>
        <w:spacing w:after="0"/>
        <w:rPr>
          <w:rFonts w:cs="Arial"/>
          <w:szCs w:val="24"/>
        </w:rPr>
      </w:pPr>
      <w:r>
        <w:rPr>
          <w:rFonts w:cs="Arial"/>
          <w:szCs w:val="24"/>
        </w:rPr>
        <w:t>The</w:t>
      </w:r>
      <w:r w:rsidR="00177108">
        <w:rPr>
          <w:rFonts w:cs="Arial"/>
          <w:szCs w:val="24"/>
        </w:rPr>
        <w:t xml:space="preserve"> response times for complaints</w:t>
      </w:r>
      <w:r w:rsidR="00515ADE">
        <w:rPr>
          <w:rFonts w:cs="Arial"/>
          <w:szCs w:val="24"/>
        </w:rPr>
        <w:t xml:space="preserve"> and queries improved</w:t>
      </w:r>
      <w:r w:rsidR="004F7A20">
        <w:rPr>
          <w:rFonts w:cs="Arial"/>
          <w:szCs w:val="24"/>
        </w:rPr>
        <w:t xml:space="preserve"> </w:t>
      </w:r>
      <w:r w:rsidR="00CA64FF">
        <w:rPr>
          <w:rFonts w:cs="Arial"/>
          <w:szCs w:val="24"/>
        </w:rPr>
        <w:t>during the reporting year</w:t>
      </w:r>
      <w:r w:rsidR="009310F6">
        <w:rPr>
          <w:rFonts w:cs="Arial"/>
          <w:szCs w:val="24"/>
        </w:rPr>
        <w:t>,</w:t>
      </w:r>
      <w:r w:rsidR="00177108">
        <w:rPr>
          <w:rFonts w:cs="Arial"/>
          <w:szCs w:val="24"/>
        </w:rPr>
        <w:t xml:space="preserve"> </w:t>
      </w:r>
      <w:r w:rsidR="00026580">
        <w:rPr>
          <w:rFonts w:cs="Arial"/>
          <w:szCs w:val="24"/>
        </w:rPr>
        <w:t>together with</w:t>
      </w:r>
      <w:r w:rsidR="004F7A20">
        <w:rPr>
          <w:rFonts w:cs="Arial"/>
          <w:szCs w:val="24"/>
        </w:rPr>
        <w:t xml:space="preserve"> the</w:t>
      </w:r>
      <w:r w:rsidR="00026580">
        <w:rPr>
          <w:rFonts w:cs="Arial"/>
          <w:szCs w:val="24"/>
        </w:rPr>
        <w:t xml:space="preserve"> overall</w:t>
      </w:r>
      <w:r w:rsidR="00177108">
        <w:rPr>
          <w:rFonts w:cs="Arial"/>
          <w:szCs w:val="24"/>
        </w:rPr>
        <w:t xml:space="preserve"> quality of responses.</w:t>
      </w:r>
    </w:p>
    <w:p w14:paraId="44A11BE2" w14:textId="77777777" w:rsidR="00177108" w:rsidRDefault="00177108" w:rsidP="00177108">
      <w:pPr>
        <w:pStyle w:val="DfESBullets"/>
        <w:widowControl/>
        <w:numPr>
          <w:ilvl w:val="0"/>
          <w:numId w:val="0"/>
        </w:numPr>
        <w:tabs>
          <w:tab w:val="left" w:pos="720"/>
        </w:tabs>
        <w:overflowPunct/>
        <w:autoSpaceDE/>
        <w:adjustRightInd/>
        <w:spacing w:after="0"/>
        <w:rPr>
          <w:rFonts w:cs="Arial"/>
          <w:szCs w:val="24"/>
        </w:rPr>
      </w:pPr>
    </w:p>
    <w:p w14:paraId="73B788D0" w14:textId="74CA387F" w:rsidR="00177108" w:rsidRDefault="004F7A20" w:rsidP="00177108">
      <w:pPr>
        <w:pStyle w:val="DfESBullets"/>
        <w:widowControl/>
        <w:numPr>
          <w:ilvl w:val="0"/>
          <w:numId w:val="0"/>
        </w:numPr>
        <w:tabs>
          <w:tab w:val="left" w:pos="720"/>
        </w:tabs>
        <w:overflowPunct/>
        <w:autoSpaceDE/>
        <w:adjustRightInd/>
        <w:spacing w:after="0"/>
        <w:rPr>
          <w:rFonts w:cs="Arial"/>
          <w:szCs w:val="24"/>
        </w:rPr>
      </w:pPr>
      <w:r>
        <w:rPr>
          <w:rFonts w:cs="Arial"/>
          <w:szCs w:val="24"/>
        </w:rPr>
        <w:t>The</w:t>
      </w:r>
      <w:r w:rsidR="00177108">
        <w:rPr>
          <w:rFonts w:cs="Arial"/>
          <w:szCs w:val="24"/>
        </w:rPr>
        <w:t xml:space="preserve"> proces</w:t>
      </w:r>
      <w:r w:rsidR="00026580">
        <w:rPr>
          <w:rFonts w:cs="Arial"/>
          <w:szCs w:val="24"/>
        </w:rPr>
        <w:t>s</w:t>
      </w:r>
      <w:r w:rsidR="00177108">
        <w:rPr>
          <w:rFonts w:cs="Arial"/>
          <w:szCs w:val="24"/>
        </w:rPr>
        <w:t xml:space="preserve"> for managing and monitoring of complaints and feedback</w:t>
      </w:r>
      <w:r>
        <w:rPr>
          <w:rFonts w:cs="Arial"/>
          <w:szCs w:val="24"/>
        </w:rPr>
        <w:t xml:space="preserve"> were refreshed</w:t>
      </w:r>
      <w:r w:rsidR="00026580">
        <w:rPr>
          <w:rFonts w:cs="Arial"/>
          <w:szCs w:val="24"/>
        </w:rPr>
        <w:t xml:space="preserve"> to ensure </w:t>
      </w:r>
      <w:r w:rsidR="00287110">
        <w:rPr>
          <w:rFonts w:cs="Arial"/>
          <w:szCs w:val="24"/>
        </w:rPr>
        <w:t>all representations were handled effectively</w:t>
      </w:r>
      <w:r w:rsidR="00177108">
        <w:rPr>
          <w:rFonts w:cs="Arial"/>
          <w:szCs w:val="24"/>
        </w:rPr>
        <w:t>.</w:t>
      </w:r>
    </w:p>
    <w:p w14:paraId="630879FD" w14:textId="77777777" w:rsidR="00177108" w:rsidRDefault="00177108" w:rsidP="00177108">
      <w:pPr>
        <w:pStyle w:val="DfESBullets"/>
        <w:widowControl/>
        <w:numPr>
          <w:ilvl w:val="0"/>
          <w:numId w:val="0"/>
        </w:numPr>
        <w:tabs>
          <w:tab w:val="left" w:pos="720"/>
        </w:tabs>
        <w:overflowPunct/>
        <w:autoSpaceDE/>
        <w:adjustRightInd/>
        <w:spacing w:after="0"/>
        <w:rPr>
          <w:rFonts w:cs="Arial"/>
          <w:szCs w:val="24"/>
        </w:rPr>
      </w:pPr>
    </w:p>
    <w:p w14:paraId="573CC470" w14:textId="677B6AB6" w:rsidR="00177108" w:rsidRDefault="00177108" w:rsidP="00177108">
      <w:pPr>
        <w:pStyle w:val="DfESBullets"/>
        <w:widowControl/>
        <w:numPr>
          <w:ilvl w:val="0"/>
          <w:numId w:val="0"/>
        </w:numPr>
        <w:tabs>
          <w:tab w:val="left" w:pos="720"/>
        </w:tabs>
        <w:overflowPunct/>
        <w:autoSpaceDE/>
        <w:adjustRightInd/>
        <w:spacing w:after="0"/>
        <w:rPr>
          <w:rFonts w:cs="Arial"/>
          <w:szCs w:val="24"/>
        </w:rPr>
      </w:pPr>
      <w:r>
        <w:rPr>
          <w:rFonts w:cs="Arial"/>
          <w:szCs w:val="24"/>
        </w:rPr>
        <w:t xml:space="preserve">Lessons from complaints </w:t>
      </w:r>
      <w:r w:rsidR="00DF02C1">
        <w:rPr>
          <w:rFonts w:cs="Arial"/>
          <w:szCs w:val="24"/>
        </w:rPr>
        <w:t>were</w:t>
      </w:r>
      <w:r>
        <w:rPr>
          <w:rFonts w:cs="Arial"/>
          <w:szCs w:val="24"/>
        </w:rPr>
        <w:t xml:space="preserve"> </w:t>
      </w:r>
      <w:r w:rsidR="00332A05">
        <w:rPr>
          <w:rFonts w:cs="Arial"/>
          <w:szCs w:val="24"/>
        </w:rPr>
        <w:t xml:space="preserve">regularly </w:t>
      </w:r>
      <w:r w:rsidR="00DF02C1">
        <w:rPr>
          <w:rFonts w:cs="Arial"/>
          <w:szCs w:val="24"/>
        </w:rPr>
        <w:t>shared</w:t>
      </w:r>
      <w:r w:rsidR="003675F7">
        <w:rPr>
          <w:rFonts w:cs="Arial"/>
          <w:szCs w:val="24"/>
        </w:rPr>
        <w:t xml:space="preserve"> with Manage</w:t>
      </w:r>
      <w:r w:rsidR="00DF02C1">
        <w:rPr>
          <w:rFonts w:cs="Arial"/>
          <w:szCs w:val="24"/>
        </w:rPr>
        <w:t>ment</w:t>
      </w:r>
      <w:r w:rsidR="003675F7">
        <w:rPr>
          <w:rFonts w:cs="Arial"/>
          <w:szCs w:val="24"/>
        </w:rPr>
        <w:t xml:space="preserve"> and</w:t>
      </w:r>
      <w:r>
        <w:rPr>
          <w:rFonts w:cs="Arial"/>
          <w:szCs w:val="24"/>
        </w:rPr>
        <w:t xml:space="preserve"> </w:t>
      </w:r>
      <w:r w:rsidR="00332A05">
        <w:rPr>
          <w:rFonts w:cs="Arial"/>
          <w:szCs w:val="24"/>
        </w:rPr>
        <w:t>disseminated to all teams</w:t>
      </w:r>
      <w:r w:rsidR="00DF02C1">
        <w:rPr>
          <w:rFonts w:cs="Arial"/>
          <w:szCs w:val="24"/>
        </w:rPr>
        <w:t>.</w:t>
      </w:r>
    </w:p>
    <w:p w14:paraId="5148DB3F" w14:textId="77777777" w:rsidR="00177108" w:rsidRDefault="00177108" w:rsidP="00177108">
      <w:pPr>
        <w:pStyle w:val="DfESBullets"/>
        <w:widowControl/>
        <w:numPr>
          <w:ilvl w:val="0"/>
          <w:numId w:val="0"/>
        </w:numPr>
        <w:tabs>
          <w:tab w:val="left" w:pos="720"/>
        </w:tabs>
        <w:overflowPunct/>
        <w:autoSpaceDE/>
        <w:adjustRightInd/>
        <w:spacing w:after="0"/>
        <w:rPr>
          <w:rFonts w:cs="Arial"/>
          <w:b/>
          <w:bCs/>
          <w:szCs w:val="24"/>
        </w:rPr>
      </w:pPr>
    </w:p>
    <w:p w14:paraId="730FE291" w14:textId="39A5B76A" w:rsidR="00177108" w:rsidRDefault="00A67BA1" w:rsidP="00177108">
      <w:pPr>
        <w:pStyle w:val="DfESBullets"/>
        <w:widowControl/>
        <w:numPr>
          <w:ilvl w:val="0"/>
          <w:numId w:val="0"/>
        </w:numPr>
        <w:tabs>
          <w:tab w:val="left" w:pos="720"/>
        </w:tabs>
        <w:overflowPunct/>
        <w:autoSpaceDE/>
        <w:adjustRightInd/>
        <w:spacing w:after="0"/>
        <w:rPr>
          <w:rFonts w:cs="Arial"/>
          <w:bCs/>
          <w:szCs w:val="24"/>
        </w:rPr>
      </w:pPr>
      <w:r>
        <w:rPr>
          <w:rFonts w:cs="Arial"/>
          <w:bCs/>
          <w:szCs w:val="24"/>
        </w:rPr>
        <w:t>The</w:t>
      </w:r>
      <w:r w:rsidR="00177108">
        <w:rPr>
          <w:rFonts w:cs="Arial"/>
          <w:bCs/>
          <w:szCs w:val="24"/>
        </w:rPr>
        <w:t xml:space="preserve"> complaint communication materials</w:t>
      </w:r>
      <w:r>
        <w:rPr>
          <w:rFonts w:cs="Arial"/>
          <w:bCs/>
          <w:szCs w:val="24"/>
        </w:rPr>
        <w:t xml:space="preserve"> </w:t>
      </w:r>
      <w:r w:rsidR="003675F7">
        <w:rPr>
          <w:rFonts w:cs="Arial"/>
          <w:bCs/>
          <w:szCs w:val="24"/>
        </w:rPr>
        <w:t>were</w:t>
      </w:r>
      <w:r>
        <w:rPr>
          <w:rFonts w:cs="Arial"/>
          <w:bCs/>
          <w:szCs w:val="24"/>
        </w:rPr>
        <w:t xml:space="preserve"> reviewed</w:t>
      </w:r>
      <w:r w:rsidR="003675F7">
        <w:rPr>
          <w:rFonts w:cs="Arial"/>
          <w:bCs/>
          <w:szCs w:val="24"/>
        </w:rPr>
        <w:t xml:space="preserve"> and updated</w:t>
      </w:r>
      <w:r>
        <w:rPr>
          <w:rFonts w:cs="Arial"/>
          <w:bCs/>
          <w:szCs w:val="24"/>
        </w:rPr>
        <w:t>,</w:t>
      </w:r>
      <w:r w:rsidR="00177108">
        <w:rPr>
          <w:rFonts w:cs="Arial"/>
          <w:bCs/>
          <w:szCs w:val="24"/>
        </w:rPr>
        <w:t xml:space="preserve"> to </w:t>
      </w:r>
      <w:r w:rsidR="00DB0932">
        <w:rPr>
          <w:rFonts w:cs="Arial"/>
          <w:bCs/>
          <w:szCs w:val="24"/>
        </w:rPr>
        <w:t>ensure</w:t>
      </w:r>
      <w:r w:rsidR="00DF02C1">
        <w:rPr>
          <w:rFonts w:cs="Arial"/>
          <w:bCs/>
          <w:szCs w:val="24"/>
        </w:rPr>
        <w:t xml:space="preserve"> an</w:t>
      </w:r>
      <w:r w:rsidR="00177108">
        <w:rPr>
          <w:rFonts w:cs="Arial"/>
          <w:bCs/>
          <w:szCs w:val="24"/>
        </w:rPr>
        <w:t xml:space="preserve"> </w:t>
      </w:r>
      <w:r w:rsidR="003675F7">
        <w:rPr>
          <w:rFonts w:cs="Arial"/>
          <w:bCs/>
          <w:szCs w:val="24"/>
        </w:rPr>
        <w:t xml:space="preserve">accessible and </w:t>
      </w:r>
      <w:r w:rsidR="00177108">
        <w:rPr>
          <w:rFonts w:cs="Arial"/>
          <w:bCs/>
          <w:szCs w:val="24"/>
        </w:rPr>
        <w:t xml:space="preserve">responsive </w:t>
      </w:r>
      <w:r w:rsidR="00DF02C1">
        <w:rPr>
          <w:rFonts w:cs="Arial"/>
          <w:bCs/>
          <w:szCs w:val="24"/>
        </w:rPr>
        <w:t>service</w:t>
      </w:r>
      <w:r w:rsidR="00DB0932">
        <w:rPr>
          <w:rFonts w:cs="Arial"/>
          <w:bCs/>
          <w:szCs w:val="24"/>
        </w:rPr>
        <w:t>.</w:t>
      </w:r>
    </w:p>
    <w:p w14:paraId="43EB1607" w14:textId="77777777" w:rsidR="00177108" w:rsidRPr="007B1EE8" w:rsidRDefault="00177108">
      <w:pPr>
        <w:rPr>
          <w:rFonts w:ascii="Arial" w:hAnsi="Arial" w:cs="Arial"/>
          <w:sz w:val="24"/>
          <w:szCs w:val="24"/>
        </w:rPr>
      </w:pPr>
    </w:p>
    <w:p w14:paraId="4FB35709" w14:textId="6E6AA965" w:rsidR="00914BC1" w:rsidRPr="007B1EE8" w:rsidRDefault="008D1D77">
      <w:pPr>
        <w:rPr>
          <w:rFonts w:ascii="Arial" w:hAnsi="Arial" w:cs="Arial"/>
          <w:b/>
          <w:bCs/>
          <w:sz w:val="24"/>
          <w:szCs w:val="24"/>
        </w:rPr>
      </w:pPr>
      <w:r>
        <w:rPr>
          <w:rFonts w:ascii="Arial" w:hAnsi="Arial" w:cs="Arial"/>
          <w:b/>
          <w:bCs/>
          <w:sz w:val="24"/>
          <w:szCs w:val="24"/>
        </w:rPr>
        <w:t>3.</w:t>
      </w:r>
      <w:r w:rsidR="0014608B">
        <w:rPr>
          <w:rFonts w:ascii="Arial" w:hAnsi="Arial" w:cs="Arial"/>
          <w:b/>
          <w:bCs/>
          <w:sz w:val="24"/>
          <w:szCs w:val="24"/>
        </w:rPr>
        <w:t xml:space="preserve"> </w:t>
      </w:r>
      <w:r w:rsidR="00914BC1" w:rsidRPr="007B1EE8">
        <w:rPr>
          <w:rFonts w:ascii="Arial" w:hAnsi="Arial" w:cs="Arial"/>
          <w:b/>
          <w:bCs/>
          <w:sz w:val="24"/>
          <w:szCs w:val="24"/>
        </w:rPr>
        <w:t>Background</w:t>
      </w:r>
    </w:p>
    <w:p w14:paraId="21335AC4" w14:textId="007249B9" w:rsidR="001A0B29" w:rsidRPr="007B1EE8" w:rsidRDefault="008D6D78">
      <w:pPr>
        <w:rPr>
          <w:rFonts w:ascii="Arial" w:hAnsi="Arial" w:cs="Arial"/>
          <w:sz w:val="24"/>
          <w:szCs w:val="24"/>
        </w:rPr>
      </w:pPr>
      <w:r w:rsidRPr="007B1EE8">
        <w:rPr>
          <w:rFonts w:ascii="Arial" w:hAnsi="Arial" w:cs="Arial"/>
          <w:sz w:val="24"/>
          <w:szCs w:val="24"/>
        </w:rPr>
        <w:t>Children</w:t>
      </w:r>
      <w:r w:rsidR="00891092" w:rsidRPr="007B1EE8">
        <w:rPr>
          <w:rFonts w:ascii="Arial" w:hAnsi="Arial" w:cs="Arial"/>
          <w:sz w:val="24"/>
          <w:szCs w:val="24"/>
        </w:rPr>
        <w:t>’</w:t>
      </w:r>
      <w:r w:rsidRPr="007B1EE8">
        <w:rPr>
          <w:rFonts w:ascii="Arial" w:hAnsi="Arial" w:cs="Arial"/>
          <w:sz w:val="24"/>
          <w:szCs w:val="24"/>
        </w:rPr>
        <w:t xml:space="preserve">s social care complaints are </w:t>
      </w:r>
      <w:r w:rsidR="00BE22D5">
        <w:rPr>
          <w:rFonts w:ascii="Arial" w:hAnsi="Arial" w:cs="Arial"/>
          <w:sz w:val="24"/>
          <w:szCs w:val="24"/>
        </w:rPr>
        <w:t>handled in line with the</w:t>
      </w:r>
      <w:r w:rsidRPr="007B1EE8">
        <w:rPr>
          <w:rFonts w:ascii="Arial" w:hAnsi="Arial" w:cs="Arial"/>
          <w:sz w:val="24"/>
          <w:szCs w:val="24"/>
        </w:rPr>
        <w:t xml:space="preserve"> Children Act 1989</w:t>
      </w:r>
      <w:r w:rsidR="000E72C3" w:rsidRPr="007B1EE8">
        <w:rPr>
          <w:rFonts w:ascii="Arial" w:hAnsi="Arial" w:cs="Arial"/>
          <w:sz w:val="24"/>
          <w:szCs w:val="24"/>
        </w:rPr>
        <w:t xml:space="preserve"> </w:t>
      </w:r>
      <w:r w:rsidR="00BE22D5">
        <w:rPr>
          <w:rFonts w:ascii="Arial" w:hAnsi="Arial" w:cs="Arial"/>
          <w:sz w:val="24"/>
          <w:szCs w:val="24"/>
        </w:rPr>
        <w:t>R</w:t>
      </w:r>
      <w:r w:rsidR="000E72C3" w:rsidRPr="007B1EE8">
        <w:rPr>
          <w:rFonts w:ascii="Arial" w:hAnsi="Arial" w:cs="Arial"/>
          <w:sz w:val="24"/>
          <w:szCs w:val="24"/>
        </w:rPr>
        <w:t>egulations</w:t>
      </w:r>
      <w:r w:rsidR="00DD1FE5" w:rsidRPr="007B1EE8">
        <w:rPr>
          <w:rFonts w:ascii="Arial" w:hAnsi="Arial" w:cs="Arial"/>
          <w:sz w:val="24"/>
          <w:szCs w:val="24"/>
        </w:rPr>
        <w:t xml:space="preserve"> 2006</w:t>
      </w:r>
      <w:r w:rsidR="000E72C3" w:rsidRPr="007B1EE8">
        <w:rPr>
          <w:rFonts w:ascii="Arial" w:hAnsi="Arial" w:cs="Arial"/>
          <w:sz w:val="24"/>
          <w:szCs w:val="24"/>
        </w:rPr>
        <w:t xml:space="preserve"> and Getting </w:t>
      </w:r>
      <w:r w:rsidR="00D74A85" w:rsidRPr="007B1EE8">
        <w:rPr>
          <w:rFonts w:ascii="Arial" w:hAnsi="Arial" w:cs="Arial"/>
          <w:sz w:val="24"/>
          <w:szCs w:val="24"/>
        </w:rPr>
        <w:t>t</w:t>
      </w:r>
      <w:r w:rsidR="000E72C3" w:rsidRPr="007B1EE8">
        <w:rPr>
          <w:rFonts w:ascii="Arial" w:hAnsi="Arial" w:cs="Arial"/>
          <w:sz w:val="24"/>
          <w:szCs w:val="24"/>
        </w:rPr>
        <w:t xml:space="preserve">he Best </w:t>
      </w:r>
      <w:r w:rsidR="00D74A85" w:rsidRPr="007B1EE8">
        <w:rPr>
          <w:rFonts w:ascii="Arial" w:hAnsi="Arial" w:cs="Arial"/>
          <w:sz w:val="24"/>
          <w:szCs w:val="24"/>
        </w:rPr>
        <w:t>f</w:t>
      </w:r>
      <w:r w:rsidR="000E72C3" w:rsidRPr="007B1EE8">
        <w:rPr>
          <w:rFonts w:ascii="Arial" w:hAnsi="Arial" w:cs="Arial"/>
          <w:sz w:val="24"/>
          <w:szCs w:val="24"/>
        </w:rPr>
        <w:t>rom Complaints guidance</w:t>
      </w:r>
      <w:r w:rsidR="00262469" w:rsidRPr="007B1EE8">
        <w:rPr>
          <w:rFonts w:ascii="Arial" w:hAnsi="Arial" w:cs="Arial"/>
          <w:sz w:val="24"/>
          <w:szCs w:val="24"/>
        </w:rPr>
        <w:t xml:space="preserve"> 2006</w:t>
      </w:r>
      <w:r w:rsidR="000E72C3" w:rsidRPr="007B1EE8">
        <w:rPr>
          <w:rFonts w:ascii="Arial" w:hAnsi="Arial" w:cs="Arial"/>
          <w:sz w:val="24"/>
          <w:szCs w:val="24"/>
        </w:rPr>
        <w:t>.</w:t>
      </w:r>
      <w:r w:rsidR="006864A0" w:rsidRPr="007B1EE8">
        <w:rPr>
          <w:rFonts w:ascii="Arial" w:hAnsi="Arial" w:cs="Arial"/>
          <w:sz w:val="24"/>
          <w:szCs w:val="24"/>
        </w:rPr>
        <w:t xml:space="preserve"> </w:t>
      </w:r>
      <w:r w:rsidR="00525D28" w:rsidRPr="007B1EE8">
        <w:rPr>
          <w:rFonts w:ascii="Arial" w:hAnsi="Arial" w:cs="Arial"/>
          <w:sz w:val="24"/>
          <w:szCs w:val="24"/>
        </w:rPr>
        <w:t xml:space="preserve"> There is a legal requirement</w:t>
      </w:r>
      <w:r w:rsidR="00716528">
        <w:rPr>
          <w:rFonts w:ascii="Arial" w:hAnsi="Arial" w:cs="Arial"/>
          <w:sz w:val="24"/>
          <w:szCs w:val="24"/>
        </w:rPr>
        <w:t xml:space="preserve"> for all local authorities</w:t>
      </w:r>
      <w:r w:rsidR="00525D28" w:rsidRPr="007B1EE8">
        <w:rPr>
          <w:rFonts w:ascii="Arial" w:hAnsi="Arial" w:cs="Arial"/>
          <w:sz w:val="24"/>
          <w:szCs w:val="24"/>
        </w:rPr>
        <w:t xml:space="preserve"> </w:t>
      </w:r>
      <w:r w:rsidR="00DD1FE5" w:rsidRPr="007B1EE8">
        <w:rPr>
          <w:rFonts w:ascii="Arial" w:hAnsi="Arial" w:cs="Arial"/>
          <w:sz w:val="24"/>
          <w:szCs w:val="24"/>
        </w:rPr>
        <w:t xml:space="preserve">to have a complaint process in place </w:t>
      </w:r>
      <w:r w:rsidR="00CA26C2">
        <w:rPr>
          <w:rFonts w:ascii="Arial" w:hAnsi="Arial" w:cs="Arial"/>
          <w:sz w:val="24"/>
          <w:szCs w:val="24"/>
        </w:rPr>
        <w:t>in accordance</w:t>
      </w:r>
      <w:r w:rsidR="00DD1FE5" w:rsidRPr="007B1EE8">
        <w:rPr>
          <w:rFonts w:ascii="Arial" w:hAnsi="Arial" w:cs="Arial"/>
          <w:sz w:val="24"/>
          <w:szCs w:val="24"/>
        </w:rPr>
        <w:t xml:space="preserve"> with the</w:t>
      </w:r>
      <w:r w:rsidR="00716528">
        <w:rPr>
          <w:rFonts w:ascii="Arial" w:hAnsi="Arial" w:cs="Arial"/>
          <w:sz w:val="24"/>
          <w:szCs w:val="24"/>
        </w:rPr>
        <w:t>se</w:t>
      </w:r>
      <w:r w:rsidR="00DD1FE5" w:rsidRPr="007B1EE8">
        <w:rPr>
          <w:rFonts w:ascii="Arial" w:hAnsi="Arial" w:cs="Arial"/>
          <w:sz w:val="24"/>
          <w:szCs w:val="24"/>
        </w:rPr>
        <w:t xml:space="preserve"> regulations</w:t>
      </w:r>
      <w:r w:rsidR="00BA5DDC" w:rsidRPr="007B1EE8">
        <w:rPr>
          <w:rFonts w:ascii="Arial" w:hAnsi="Arial" w:cs="Arial"/>
          <w:sz w:val="24"/>
          <w:szCs w:val="24"/>
        </w:rPr>
        <w:t>, The Children and Adoption Act 2002</w:t>
      </w:r>
      <w:r w:rsidR="00CA26C2">
        <w:rPr>
          <w:rFonts w:ascii="Arial" w:hAnsi="Arial" w:cs="Arial"/>
          <w:sz w:val="24"/>
          <w:szCs w:val="24"/>
        </w:rPr>
        <w:t xml:space="preserve"> </w:t>
      </w:r>
      <w:r w:rsidR="00BA5DDC" w:rsidRPr="007B1EE8">
        <w:rPr>
          <w:rFonts w:ascii="Arial" w:hAnsi="Arial" w:cs="Arial"/>
          <w:sz w:val="24"/>
          <w:szCs w:val="24"/>
        </w:rPr>
        <w:t xml:space="preserve">and Children (Leaving Care) Act </w:t>
      </w:r>
      <w:r w:rsidR="00262469" w:rsidRPr="007B1EE8">
        <w:rPr>
          <w:rFonts w:ascii="Arial" w:hAnsi="Arial" w:cs="Arial"/>
          <w:sz w:val="24"/>
          <w:szCs w:val="24"/>
        </w:rPr>
        <w:t>2000 and related guidance.</w:t>
      </w:r>
      <w:r w:rsidR="00DD1FE5" w:rsidRPr="007B1EE8">
        <w:rPr>
          <w:rFonts w:ascii="Arial" w:hAnsi="Arial" w:cs="Arial"/>
          <w:sz w:val="24"/>
          <w:szCs w:val="24"/>
        </w:rPr>
        <w:t xml:space="preserve">  </w:t>
      </w:r>
      <w:r w:rsidR="002F2ACC">
        <w:rPr>
          <w:rFonts w:ascii="Arial" w:hAnsi="Arial" w:cs="Arial"/>
          <w:sz w:val="24"/>
          <w:szCs w:val="24"/>
        </w:rPr>
        <w:t xml:space="preserve">The </w:t>
      </w:r>
      <w:r w:rsidR="00986804">
        <w:rPr>
          <w:rFonts w:ascii="Arial" w:hAnsi="Arial" w:cs="Arial"/>
          <w:sz w:val="24"/>
          <w:szCs w:val="24"/>
        </w:rPr>
        <w:t>statutory complaints pr</w:t>
      </w:r>
      <w:r w:rsidR="00366D5D">
        <w:rPr>
          <w:rFonts w:ascii="Arial" w:hAnsi="Arial" w:cs="Arial"/>
          <w:sz w:val="24"/>
          <w:szCs w:val="24"/>
        </w:rPr>
        <w:t>o</w:t>
      </w:r>
      <w:r w:rsidR="00986804">
        <w:rPr>
          <w:rFonts w:ascii="Arial" w:hAnsi="Arial" w:cs="Arial"/>
          <w:sz w:val="24"/>
          <w:szCs w:val="24"/>
        </w:rPr>
        <w:t xml:space="preserve">cedure is designed </w:t>
      </w:r>
      <w:r w:rsidR="00052FD1">
        <w:rPr>
          <w:rFonts w:ascii="Arial" w:hAnsi="Arial" w:cs="Arial"/>
          <w:sz w:val="24"/>
          <w:szCs w:val="24"/>
        </w:rPr>
        <w:t xml:space="preserve">with the </w:t>
      </w:r>
      <w:r w:rsidR="00C25130">
        <w:rPr>
          <w:rFonts w:ascii="Arial" w:hAnsi="Arial" w:cs="Arial"/>
          <w:sz w:val="24"/>
          <w:szCs w:val="24"/>
        </w:rPr>
        <w:t xml:space="preserve">needs of the child </w:t>
      </w:r>
      <w:r w:rsidR="00F56982">
        <w:rPr>
          <w:rFonts w:ascii="Arial" w:hAnsi="Arial" w:cs="Arial"/>
          <w:sz w:val="24"/>
          <w:szCs w:val="24"/>
        </w:rPr>
        <w:t>at</w:t>
      </w:r>
      <w:r w:rsidR="00F14B7A">
        <w:rPr>
          <w:rFonts w:ascii="Arial" w:hAnsi="Arial" w:cs="Arial"/>
          <w:sz w:val="24"/>
          <w:szCs w:val="24"/>
        </w:rPr>
        <w:t xml:space="preserve"> the heart of the process.</w:t>
      </w:r>
    </w:p>
    <w:p w14:paraId="20611D19" w14:textId="2E48F95B" w:rsidR="00E16723" w:rsidRDefault="001A0B29">
      <w:pPr>
        <w:rPr>
          <w:rFonts w:ascii="Arial" w:hAnsi="Arial" w:cs="Arial"/>
          <w:sz w:val="24"/>
          <w:szCs w:val="24"/>
        </w:rPr>
      </w:pPr>
      <w:r w:rsidRPr="007B1EE8">
        <w:rPr>
          <w:rFonts w:ascii="Arial" w:hAnsi="Arial" w:cs="Arial"/>
          <w:sz w:val="24"/>
          <w:szCs w:val="24"/>
        </w:rPr>
        <w:t xml:space="preserve">There is a legal duty to </w:t>
      </w:r>
      <w:r w:rsidR="00DB0932">
        <w:rPr>
          <w:rFonts w:ascii="Arial" w:hAnsi="Arial" w:cs="Arial"/>
          <w:sz w:val="24"/>
          <w:szCs w:val="24"/>
        </w:rPr>
        <w:t>arrange</w:t>
      </w:r>
      <w:r w:rsidRPr="007B1EE8">
        <w:rPr>
          <w:rFonts w:ascii="Arial" w:hAnsi="Arial" w:cs="Arial"/>
          <w:sz w:val="24"/>
          <w:szCs w:val="24"/>
        </w:rPr>
        <w:t xml:space="preserve"> advocacy for children and young people</w:t>
      </w:r>
      <w:r w:rsidR="00BF6570">
        <w:rPr>
          <w:rFonts w:ascii="Arial" w:hAnsi="Arial" w:cs="Arial"/>
          <w:sz w:val="24"/>
          <w:szCs w:val="24"/>
        </w:rPr>
        <w:t>,</w:t>
      </w:r>
      <w:r w:rsidRPr="007B1EE8">
        <w:rPr>
          <w:rFonts w:ascii="Arial" w:hAnsi="Arial" w:cs="Arial"/>
          <w:sz w:val="24"/>
          <w:szCs w:val="24"/>
        </w:rPr>
        <w:t xml:space="preserve"> to be able to make their views</w:t>
      </w:r>
      <w:r w:rsidR="00111372" w:rsidRPr="007B1EE8">
        <w:rPr>
          <w:rFonts w:ascii="Arial" w:hAnsi="Arial" w:cs="Arial"/>
          <w:sz w:val="24"/>
          <w:szCs w:val="24"/>
        </w:rPr>
        <w:t xml:space="preserve"> and comments about the services and care they receive under Children’s Services</w:t>
      </w:r>
      <w:r w:rsidR="00891092" w:rsidRPr="007B1EE8">
        <w:rPr>
          <w:rFonts w:ascii="Arial" w:hAnsi="Arial" w:cs="Arial"/>
          <w:sz w:val="24"/>
          <w:szCs w:val="24"/>
        </w:rPr>
        <w:t xml:space="preserve">, in line with the Advocacy Regulations 2004.  </w:t>
      </w:r>
    </w:p>
    <w:p w14:paraId="472EB698" w14:textId="4E9CF77E" w:rsidR="008D6D78" w:rsidRDefault="006864A0">
      <w:pPr>
        <w:rPr>
          <w:rFonts w:ascii="Arial" w:hAnsi="Arial" w:cs="Arial"/>
          <w:sz w:val="24"/>
          <w:szCs w:val="24"/>
        </w:rPr>
      </w:pPr>
      <w:r w:rsidRPr="007B1EE8">
        <w:rPr>
          <w:rFonts w:ascii="Arial" w:hAnsi="Arial" w:cs="Arial"/>
          <w:sz w:val="24"/>
          <w:szCs w:val="24"/>
        </w:rPr>
        <w:t>Th</w:t>
      </w:r>
      <w:r w:rsidR="00891092" w:rsidRPr="007B1EE8">
        <w:rPr>
          <w:rFonts w:ascii="Arial" w:hAnsi="Arial" w:cs="Arial"/>
          <w:sz w:val="24"/>
          <w:szCs w:val="24"/>
        </w:rPr>
        <w:t xml:space="preserve">e </w:t>
      </w:r>
      <w:r w:rsidR="005C65FA">
        <w:rPr>
          <w:rFonts w:ascii="Arial" w:hAnsi="Arial" w:cs="Arial"/>
          <w:sz w:val="24"/>
          <w:szCs w:val="24"/>
        </w:rPr>
        <w:t>three stage</w:t>
      </w:r>
      <w:r w:rsidR="006C7264">
        <w:rPr>
          <w:rFonts w:ascii="Arial" w:hAnsi="Arial" w:cs="Arial"/>
          <w:sz w:val="24"/>
          <w:szCs w:val="24"/>
        </w:rPr>
        <w:t>s</w:t>
      </w:r>
      <w:r w:rsidR="005C65FA">
        <w:rPr>
          <w:rFonts w:ascii="Arial" w:hAnsi="Arial" w:cs="Arial"/>
          <w:sz w:val="24"/>
          <w:szCs w:val="24"/>
        </w:rPr>
        <w:t xml:space="preserve"> of the Children’s </w:t>
      </w:r>
      <w:r w:rsidR="00891092" w:rsidRPr="007B1EE8">
        <w:rPr>
          <w:rFonts w:ascii="Arial" w:hAnsi="Arial" w:cs="Arial"/>
          <w:sz w:val="24"/>
          <w:szCs w:val="24"/>
        </w:rPr>
        <w:t xml:space="preserve">statutory complaints procedure </w:t>
      </w:r>
      <w:r w:rsidR="005C65FA">
        <w:rPr>
          <w:rFonts w:ascii="Arial" w:hAnsi="Arial" w:cs="Arial"/>
          <w:sz w:val="24"/>
          <w:szCs w:val="24"/>
        </w:rPr>
        <w:t>are as follows</w:t>
      </w:r>
      <w:r w:rsidR="006C7264">
        <w:rPr>
          <w:rFonts w:ascii="Arial" w:hAnsi="Arial" w:cs="Arial"/>
          <w:sz w:val="24"/>
          <w:szCs w:val="24"/>
        </w:rPr>
        <w:t>:</w:t>
      </w:r>
    </w:p>
    <w:p w14:paraId="14DEDE03" w14:textId="0C829E97" w:rsidR="00A068D8" w:rsidRDefault="00A068D8">
      <w:pPr>
        <w:rPr>
          <w:rFonts w:ascii="Arial" w:hAnsi="Arial" w:cs="Arial"/>
          <w:sz w:val="24"/>
          <w:szCs w:val="24"/>
        </w:rPr>
      </w:pPr>
      <w:r>
        <w:rPr>
          <w:rFonts w:ascii="Arial" w:hAnsi="Arial" w:cs="Arial"/>
          <w:sz w:val="24"/>
          <w:szCs w:val="24"/>
        </w:rPr>
        <w:t xml:space="preserve">Stage 1 </w:t>
      </w:r>
      <w:r w:rsidR="00144245">
        <w:rPr>
          <w:rFonts w:ascii="Arial" w:hAnsi="Arial" w:cs="Arial"/>
          <w:sz w:val="24"/>
          <w:szCs w:val="24"/>
        </w:rPr>
        <w:t>-</w:t>
      </w:r>
      <w:r>
        <w:rPr>
          <w:rFonts w:ascii="Arial" w:hAnsi="Arial" w:cs="Arial"/>
          <w:sz w:val="24"/>
          <w:szCs w:val="24"/>
        </w:rPr>
        <w:t xml:space="preserve"> </w:t>
      </w:r>
      <w:r w:rsidR="001F0E14">
        <w:rPr>
          <w:rFonts w:ascii="Arial" w:hAnsi="Arial" w:cs="Arial"/>
          <w:sz w:val="24"/>
          <w:szCs w:val="24"/>
        </w:rPr>
        <w:t>L</w:t>
      </w:r>
      <w:r>
        <w:rPr>
          <w:rFonts w:ascii="Arial" w:hAnsi="Arial" w:cs="Arial"/>
          <w:sz w:val="24"/>
          <w:szCs w:val="24"/>
        </w:rPr>
        <w:t xml:space="preserve">ocal </w:t>
      </w:r>
      <w:r w:rsidR="001F0E14">
        <w:rPr>
          <w:rFonts w:ascii="Arial" w:hAnsi="Arial" w:cs="Arial"/>
          <w:sz w:val="24"/>
          <w:szCs w:val="24"/>
        </w:rPr>
        <w:t>R</w:t>
      </w:r>
      <w:r>
        <w:rPr>
          <w:rFonts w:ascii="Arial" w:hAnsi="Arial" w:cs="Arial"/>
          <w:sz w:val="24"/>
          <w:szCs w:val="24"/>
        </w:rPr>
        <w:t xml:space="preserve">esolution stage </w:t>
      </w:r>
      <w:r w:rsidR="001F0E14">
        <w:rPr>
          <w:rFonts w:ascii="Arial" w:hAnsi="Arial" w:cs="Arial"/>
          <w:sz w:val="24"/>
          <w:szCs w:val="24"/>
        </w:rPr>
        <w:t>(</w:t>
      </w:r>
      <w:r w:rsidR="00E014E9">
        <w:rPr>
          <w:rFonts w:ascii="Arial" w:hAnsi="Arial" w:cs="Arial"/>
          <w:sz w:val="24"/>
          <w:szCs w:val="24"/>
        </w:rPr>
        <w:t xml:space="preserve">10 </w:t>
      </w:r>
      <w:r w:rsidR="00256DD9">
        <w:rPr>
          <w:rFonts w:ascii="Arial" w:hAnsi="Arial" w:cs="Arial"/>
          <w:sz w:val="24"/>
          <w:szCs w:val="24"/>
        </w:rPr>
        <w:t xml:space="preserve">- </w:t>
      </w:r>
      <w:r w:rsidR="00E014E9">
        <w:rPr>
          <w:rFonts w:ascii="Arial" w:hAnsi="Arial" w:cs="Arial"/>
          <w:sz w:val="24"/>
          <w:szCs w:val="24"/>
        </w:rPr>
        <w:t>20 working days</w:t>
      </w:r>
      <w:r w:rsidR="001F0E14">
        <w:rPr>
          <w:rFonts w:ascii="Arial" w:hAnsi="Arial" w:cs="Arial"/>
          <w:sz w:val="24"/>
          <w:szCs w:val="24"/>
        </w:rPr>
        <w:t>)</w:t>
      </w:r>
      <w:r w:rsidR="00E014E9">
        <w:rPr>
          <w:rFonts w:ascii="Arial" w:hAnsi="Arial" w:cs="Arial"/>
          <w:sz w:val="24"/>
          <w:szCs w:val="24"/>
        </w:rPr>
        <w:t xml:space="preserve"> </w:t>
      </w:r>
    </w:p>
    <w:p w14:paraId="52AE1CC9" w14:textId="490E49AF" w:rsidR="00E014E9" w:rsidRDefault="00E014E9">
      <w:pPr>
        <w:rPr>
          <w:rFonts w:ascii="Arial" w:hAnsi="Arial" w:cs="Arial"/>
          <w:sz w:val="24"/>
          <w:szCs w:val="24"/>
        </w:rPr>
      </w:pPr>
      <w:r>
        <w:rPr>
          <w:rFonts w:ascii="Arial" w:hAnsi="Arial" w:cs="Arial"/>
          <w:sz w:val="24"/>
          <w:szCs w:val="24"/>
        </w:rPr>
        <w:t xml:space="preserve">Stage 2 </w:t>
      </w:r>
      <w:r w:rsidR="00144245">
        <w:rPr>
          <w:rFonts w:ascii="Arial" w:hAnsi="Arial" w:cs="Arial"/>
          <w:sz w:val="24"/>
          <w:szCs w:val="24"/>
        </w:rPr>
        <w:t xml:space="preserve">- </w:t>
      </w:r>
      <w:r w:rsidR="001F0E14">
        <w:rPr>
          <w:rFonts w:ascii="Arial" w:hAnsi="Arial" w:cs="Arial"/>
          <w:sz w:val="24"/>
          <w:szCs w:val="24"/>
        </w:rPr>
        <w:t>I</w:t>
      </w:r>
      <w:r>
        <w:rPr>
          <w:rFonts w:ascii="Arial" w:hAnsi="Arial" w:cs="Arial"/>
          <w:sz w:val="24"/>
          <w:szCs w:val="24"/>
        </w:rPr>
        <w:t>ndependent investigation stage</w:t>
      </w:r>
      <w:r w:rsidR="0064765F">
        <w:rPr>
          <w:rFonts w:ascii="Arial" w:hAnsi="Arial" w:cs="Arial"/>
          <w:sz w:val="24"/>
          <w:szCs w:val="24"/>
        </w:rPr>
        <w:t xml:space="preserve"> </w:t>
      </w:r>
      <w:r w:rsidR="001F0E14">
        <w:rPr>
          <w:rFonts w:ascii="Arial" w:hAnsi="Arial" w:cs="Arial"/>
          <w:sz w:val="24"/>
          <w:szCs w:val="24"/>
        </w:rPr>
        <w:t>(</w:t>
      </w:r>
      <w:r w:rsidR="0064765F">
        <w:rPr>
          <w:rFonts w:ascii="Arial" w:hAnsi="Arial" w:cs="Arial"/>
          <w:sz w:val="24"/>
          <w:szCs w:val="24"/>
        </w:rPr>
        <w:t>25 – 65 working days</w:t>
      </w:r>
      <w:r w:rsidR="001F0E14">
        <w:rPr>
          <w:rFonts w:ascii="Arial" w:hAnsi="Arial" w:cs="Arial"/>
          <w:sz w:val="24"/>
          <w:szCs w:val="24"/>
        </w:rPr>
        <w:t>)</w:t>
      </w:r>
    </w:p>
    <w:p w14:paraId="2FCB5D52" w14:textId="7D36686C" w:rsidR="00B57F05" w:rsidRDefault="0064765F" w:rsidP="00B57F05">
      <w:pPr>
        <w:rPr>
          <w:rFonts w:ascii="Arial" w:hAnsi="Arial" w:cs="Arial"/>
          <w:sz w:val="24"/>
          <w:szCs w:val="24"/>
        </w:rPr>
      </w:pPr>
      <w:r>
        <w:rPr>
          <w:rFonts w:ascii="Arial" w:hAnsi="Arial" w:cs="Arial"/>
          <w:sz w:val="24"/>
          <w:szCs w:val="24"/>
        </w:rPr>
        <w:t xml:space="preserve">Stage 3 </w:t>
      </w:r>
      <w:r w:rsidR="001F0E14">
        <w:rPr>
          <w:rFonts w:ascii="Arial" w:hAnsi="Arial" w:cs="Arial"/>
          <w:sz w:val="24"/>
          <w:szCs w:val="24"/>
        </w:rPr>
        <w:t>–</w:t>
      </w:r>
      <w:r>
        <w:rPr>
          <w:rFonts w:ascii="Arial" w:hAnsi="Arial" w:cs="Arial"/>
          <w:sz w:val="24"/>
          <w:szCs w:val="24"/>
        </w:rPr>
        <w:t xml:space="preserve"> </w:t>
      </w:r>
      <w:r w:rsidR="001F0E14">
        <w:rPr>
          <w:rFonts w:ascii="Arial" w:hAnsi="Arial" w:cs="Arial"/>
          <w:sz w:val="24"/>
          <w:szCs w:val="24"/>
        </w:rPr>
        <w:t>Independent Review Panel</w:t>
      </w:r>
      <w:r>
        <w:rPr>
          <w:rFonts w:ascii="Arial" w:hAnsi="Arial" w:cs="Arial"/>
          <w:sz w:val="24"/>
          <w:szCs w:val="24"/>
        </w:rPr>
        <w:t xml:space="preserve"> </w:t>
      </w:r>
      <w:r w:rsidR="002B59D9">
        <w:rPr>
          <w:rFonts w:ascii="Arial" w:hAnsi="Arial" w:cs="Arial"/>
          <w:sz w:val="24"/>
          <w:szCs w:val="24"/>
        </w:rPr>
        <w:t>(30 working days)</w:t>
      </w:r>
    </w:p>
    <w:p w14:paraId="54188911" w14:textId="5976DE15" w:rsidR="00B57F05" w:rsidRDefault="00AF1272" w:rsidP="00B57F05">
      <w:pPr>
        <w:rPr>
          <w:rFonts w:ascii="Arial" w:hAnsi="Arial" w:cs="Arial"/>
          <w:sz w:val="24"/>
          <w:szCs w:val="24"/>
        </w:rPr>
      </w:pPr>
      <w:r>
        <w:rPr>
          <w:rFonts w:ascii="Arial" w:hAnsi="Arial" w:cs="Arial"/>
          <w:sz w:val="24"/>
          <w:szCs w:val="24"/>
        </w:rPr>
        <w:t>Non</w:t>
      </w:r>
      <w:r w:rsidR="00B57F05" w:rsidRPr="007B1EE8">
        <w:rPr>
          <w:rFonts w:ascii="Arial" w:hAnsi="Arial" w:cs="Arial"/>
          <w:sz w:val="24"/>
          <w:szCs w:val="24"/>
        </w:rPr>
        <w:t>-social care complaints</w:t>
      </w:r>
      <w:r w:rsidR="00B57F05">
        <w:rPr>
          <w:rFonts w:ascii="Arial" w:hAnsi="Arial" w:cs="Arial"/>
          <w:sz w:val="24"/>
          <w:szCs w:val="24"/>
        </w:rPr>
        <w:t>,</w:t>
      </w:r>
      <w:r w:rsidR="00B57F05" w:rsidRPr="007B1EE8">
        <w:rPr>
          <w:rFonts w:ascii="Arial" w:hAnsi="Arial" w:cs="Arial"/>
          <w:sz w:val="24"/>
          <w:szCs w:val="24"/>
        </w:rPr>
        <w:t xml:space="preserve"> concern</w:t>
      </w:r>
      <w:r w:rsidR="00B57F05">
        <w:rPr>
          <w:rFonts w:ascii="Arial" w:hAnsi="Arial" w:cs="Arial"/>
          <w:sz w:val="24"/>
          <w:szCs w:val="24"/>
        </w:rPr>
        <w:t>ing</w:t>
      </w:r>
      <w:r w:rsidR="00B57F05" w:rsidRPr="007B1EE8">
        <w:rPr>
          <w:rFonts w:ascii="Arial" w:hAnsi="Arial" w:cs="Arial"/>
          <w:sz w:val="24"/>
          <w:szCs w:val="24"/>
        </w:rPr>
        <w:t xml:space="preserve"> </w:t>
      </w:r>
      <w:r w:rsidR="009F1922">
        <w:rPr>
          <w:rFonts w:ascii="Arial" w:hAnsi="Arial" w:cs="Arial"/>
          <w:sz w:val="24"/>
          <w:szCs w:val="24"/>
        </w:rPr>
        <w:t>e</w:t>
      </w:r>
      <w:r w:rsidR="00B57F05" w:rsidRPr="007B1EE8">
        <w:rPr>
          <w:rFonts w:ascii="Arial" w:hAnsi="Arial" w:cs="Arial"/>
          <w:sz w:val="24"/>
          <w:szCs w:val="24"/>
        </w:rPr>
        <w:t xml:space="preserve">ducation and </w:t>
      </w:r>
      <w:r w:rsidR="009F1922">
        <w:rPr>
          <w:rFonts w:ascii="Arial" w:hAnsi="Arial" w:cs="Arial"/>
          <w:sz w:val="24"/>
          <w:szCs w:val="24"/>
        </w:rPr>
        <w:t>s</w:t>
      </w:r>
      <w:r w:rsidR="00B57F05" w:rsidRPr="007B1EE8">
        <w:rPr>
          <w:rFonts w:ascii="Arial" w:hAnsi="Arial" w:cs="Arial"/>
          <w:sz w:val="24"/>
          <w:szCs w:val="24"/>
        </w:rPr>
        <w:t xml:space="preserve">pecial </w:t>
      </w:r>
      <w:r w:rsidR="009F1922">
        <w:rPr>
          <w:rFonts w:ascii="Arial" w:hAnsi="Arial" w:cs="Arial"/>
          <w:sz w:val="24"/>
          <w:szCs w:val="24"/>
        </w:rPr>
        <w:t>e</w:t>
      </w:r>
      <w:r w:rsidR="00B57F05" w:rsidRPr="007B1EE8">
        <w:rPr>
          <w:rFonts w:ascii="Arial" w:hAnsi="Arial" w:cs="Arial"/>
          <w:sz w:val="24"/>
          <w:szCs w:val="24"/>
        </w:rPr>
        <w:t xml:space="preserve">ducational </w:t>
      </w:r>
      <w:r w:rsidR="009F1922">
        <w:rPr>
          <w:rFonts w:ascii="Arial" w:hAnsi="Arial" w:cs="Arial"/>
          <w:sz w:val="24"/>
          <w:szCs w:val="24"/>
        </w:rPr>
        <w:t>n</w:t>
      </w:r>
      <w:r w:rsidR="00B57F05" w:rsidRPr="007B1EE8">
        <w:rPr>
          <w:rFonts w:ascii="Arial" w:hAnsi="Arial" w:cs="Arial"/>
          <w:sz w:val="24"/>
          <w:szCs w:val="24"/>
        </w:rPr>
        <w:t>eeds, are investigated in line with the Council’s Corporate complaints procedure which comprises two stages</w:t>
      </w:r>
      <w:r>
        <w:rPr>
          <w:rFonts w:ascii="Arial" w:hAnsi="Arial" w:cs="Arial"/>
          <w:sz w:val="24"/>
          <w:szCs w:val="24"/>
        </w:rPr>
        <w:t xml:space="preserve"> as follows:</w:t>
      </w:r>
    </w:p>
    <w:p w14:paraId="4C4F3548" w14:textId="4696A929" w:rsidR="00B57F05" w:rsidRDefault="00B57F05" w:rsidP="00B57F05">
      <w:pPr>
        <w:rPr>
          <w:rFonts w:ascii="Arial" w:hAnsi="Arial" w:cs="Arial"/>
          <w:sz w:val="24"/>
          <w:szCs w:val="24"/>
        </w:rPr>
      </w:pPr>
      <w:r>
        <w:rPr>
          <w:rFonts w:ascii="Arial" w:hAnsi="Arial" w:cs="Arial"/>
          <w:sz w:val="24"/>
          <w:szCs w:val="24"/>
        </w:rPr>
        <w:t xml:space="preserve">Stage 1- </w:t>
      </w:r>
      <w:r w:rsidR="00AF1272">
        <w:rPr>
          <w:rFonts w:ascii="Arial" w:hAnsi="Arial" w:cs="Arial"/>
          <w:sz w:val="24"/>
          <w:szCs w:val="24"/>
        </w:rPr>
        <w:t>Local Resolution (15 working days)</w:t>
      </w:r>
    </w:p>
    <w:p w14:paraId="6B1CDDAB" w14:textId="78217BB8" w:rsidR="00B57F05" w:rsidRDefault="00B57F05">
      <w:pPr>
        <w:rPr>
          <w:rFonts w:ascii="Arial" w:hAnsi="Arial" w:cs="Arial"/>
          <w:sz w:val="24"/>
          <w:szCs w:val="24"/>
        </w:rPr>
      </w:pPr>
      <w:r>
        <w:rPr>
          <w:rFonts w:ascii="Arial" w:hAnsi="Arial" w:cs="Arial"/>
          <w:sz w:val="24"/>
          <w:szCs w:val="24"/>
        </w:rPr>
        <w:t xml:space="preserve">Stage 2 – </w:t>
      </w:r>
      <w:r w:rsidR="00AF1272">
        <w:rPr>
          <w:rFonts w:ascii="Arial" w:hAnsi="Arial" w:cs="Arial"/>
          <w:sz w:val="24"/>
          <w:szCs w:val="24"/>
        </w:rPr>
        <w:t>Review</w:t>
      </w:r>
      <w:r>
        <w:rPr>
          <w:rFonts w:ascii="Arial" w:hAnsi="Arial" w:cs="Arial"/>
          <w:sz w:val="24"/>
          <w:szCs w:val="24"/>
        </w:rPr>
        <w:t xml:space="preserve"> </w:t>
      </w:r>
      <w:r w:rsidR="00AF1272">
        <w:rPr>
          <w:rFonts w:ascii="Arial" w:hAnsi="Arial" w:cs="Arial"/>
          <w:sz w:val="24"/>
          <w:szCs w:val="24"/>
        </w:rPr>
        <w:t>(</w:t>
      </w:r>
      <w:r>
        <w:rPr>
          <w:rFonts w:ascii="Arial" w:hAnsi="Arial" w:cs="Arial"/>
          <w:sz w:val="24"/>
          <w:szCs w:val="24"/>
        </w:rPr>
        <w:t>20 working day</w:t>
      </w:r>
      <w:r w:rsidR="00AF1272">
        <w:rPr>
          <w:rFonts w:ascii="Arial" w:hAnsi="Arial" w:cs="Arial"/>
          <w:sz w:val="24"/>
          <w:szCs w:val="24"/>
        </w:rPr>
        <w:t>s)</w:t>
      </w:r>
    </w:p>
    <w:p w14:paraId="3D6DEEC3" w14:textId="2B510560" w:rsidR="00B57F05" w:rsidRPr="007B1EE8" w:rsidRDefault="00B57F05">
      <w:pPr>
        <w:rPr>
          <w:rFonts w:ascii="Arial" w:hAnsi="Arial" w:cs="Arial"/>
          <w:sz w:val="24"/>
          <w:szCs w:val="24"/>
        </w:rPr>
      </w:pPr>
      <w:r>
        <w:rPr>
          <w:rFonts w:ascii="Arial" w:hAnsi="Arial" w:cs="Arial"/>
          <w:sz w:val="24"/>
          <w:szCs w:val="24"/>
        </w:rPr>
        <w:t>The final stag</w:t>
      </w:r>
      <w:r w:rsidR="00DA3C11">
        <w:rPr>
          <w:rFonts w:ascii="Arial" w:hAnsi="Arial" w:cs="Arial"/>
          <w:sz w:val="24"/>
          <w:szCs w:val="24"/>
        </w:rPr>
        <w:t xml:space="preserve">e </w:t>
      </w:r>
      <w:r>
        <w:rPr>
          <w:rFonts w:ascii="Arial" w:hAnsi="Arial" w:cs="Arial"/>
          <w:sz w:val="24"/>
          <w:szCs w:val="24"/>
        </w:rPr>
        <w:t>for both corporate and statutory children’s complaints, is escalation to the Local Government &amp; Social Care Ombudsman.</w:t>
      </w:r>
    </w:p>
    <w:p w14:paraId="33F60794" w14:textId="3426F417" w:rsidR="00712DD3" w:rsidRPr="003B2B28" w:rsidRDefault="00930EDA">
      <w:pPr>
        <w:rPr>
          <w:rFonts w:ascii="Arial" w:hAnsi="Arial" w:cs="Arial"/>
          <w:sz w:val="24"/>
          <w:szCs w:val="24"/>
        </w:rPr>
      </w:pPr>
      <w:r>
        <w:rPr>
          <w:rFonts w:ascii="Arial" w:hAnsi="Arial" w:cs="Arial"/>
          <w:sz w:val="24"/>
          <w:szCs w:val="24"/>
        </w:rPr>
        <w:t>Complaints about schools are managed within each school’s own complaints procedure</w:t>
      </w:r>
      <w:r w:rsidR="009E7013">
        <w:rPr>
          <w:rFonts w:ascii="Arial" w:hAnsi="Arial" w:cs="Arial"/>
          <w:sz w:val="24"/>
          <w:szCs w:val="24"/>
        </w:rPr>
        <w:t xml:space="preserve">.  Appeals for school places </w:t>
      </w:r>
      <w:r w:rsidR="00AB3FB7">
        <w:rPr>
          <w:rFonts w:ascii="Arial" w:hAnsi="Arial" w:cs="Arial"/>
          <w:sz w:val="24"/>
          <w:szCs w:val="24"/>
        </w:rPr>
        <w:t>are considered under the School Appeal Process and disputes</w:t>
      </w:r>
      <w:r w:rsidR="00781E97">
        <w:rPr>
          <w:rFonts w:ascii="Arial" w:hAnsi="Arial" w:cs="Arial"/>
          <w:sz w:val="24"/>
          <w:szCs w:val="24"/>
        </w:rPr>
        <w:t xml:space="preserve"> such as those</w:t>
      </w:r>
      <w:r w:rsidR="00AB3FB7">
        <w:rPr>
          <w:rFonts w:ascii="Arial" w:hAnsi="Arial" w:cs="Arial"/>
          <w:sz w:val="24"/>
          <w:szCs w:val="24"/>
        </w:rPr>
        <w:t xml:space="preserve"> relating to the Education</w:t>
      </w:r>
      <w:r w:rsidR="00781E97">
        <w:rPr>
          <w:rFonts w:ascii="Arial" w:hAnsi="Arial" w:cs="Arial"/>
          <w:sz w:val="24"/>
          <w:szCs w:val="24"/>
        </w:rPr>
        <w:t>, Health an</w:t>
      </w:r>
      <w:r w:rsidR="006C7264">
        <w:rPr>
          <w:rFonts w:ascii="Arial" w:hAnsi="Arial" w:cs="Arial"/>
          <w:sz w:val="24"/>
          <w:szCs w:val="24"/>
        </w:rPr>
        <w:t>d</w:t>
      </w:r>
      <w:r w:rsidR="00781E97">
        <w:rPr>
          <w:rFonts w:ascii="Arial" w:hAnsi="Arial" w:cs="Arial"/>
          <w:sz w:val="24"/>
          <w:szCs w:val="24"/>
        </w:rPr>
        <w:t xml:space="preserve"> Care plans are considered through appeals to the Statutory Appeals tribunal.</w:t>
      </w:r>
    </w:p>
    <w:p w14:paraId="527DF8F2" w14:textId="77777777" w:rsidR="006B02DD" w:rsidRDefault="006B02DD">
      <w:pPr>
        <w:rPr>
          <w:rFonts w:ascii="Arial" w:hAnsi="Arial" w:cs="Arial"/>
          <w:b/>
          <w:bCs/>
          <w:sz w:val="24"/>
          <w:szCs w:val="24"/>
        </w:rPr>
      </w:pPr>
    </w:p>
    <w:p w14:paraId="725D33E1" w14:textId="02BAC757" w:rsidR="00914BC1" w:rsidRPr="007B1EE8" w:rsidRDefault="008D1D77">
      <w:pPr>
        <w:rPr>
          <w:rFonts w:ascii="Arial" w:hAnsi="Arial" w:cs="Arial"/>
          <w:sz w:val="24"/>
          <w:szCs w:val="24"/>
        </w:rPr>
      </w:pPr>
      <w:r>
        <w:rPr>
          <w:rFonts w:ascii="Arial" w:hAnsi="Arial" w:cs="Arial"/>
          <w:b/>
          <w:bCs/>
          <w:sz w:val="24"/>
          <w:szCs w:val="24"/>
        </w:rPr>
        <w:lastRenderedPageBreak/>
        <w:t>4.</w:t>
      </w:r>
      <w:r w:rsidR="00712DD3">
        <w:rPr>
          <w:rFonts w:ascii="Arial" w:hAnsi="Arial" w:cs="Arial"/>
          <w:b/>
          <w:bCs/>
          <w:sz w:val="24"/>
          <w:szCs w:val="24"/>
        </w:rPr>
        <w:t xml:space="preserve"> </w:t>
      </w:r>
      <w:r w:rsidR="009D080D" w:rsidRPr="007B1EE8">
        <w:rPr>
          <w:rFonts w:ascii="Arial" w:hAnsi="Arial" w:cs="Arial"/>
          <w:b/>
          <w:bCs/>
          <w:sz w:val="24"/>
          <w:szCs w:val="24"/>
        </w:rPr>
        <w:t xml:space="preserve">Summary of </w:t>
      </w:r>
      <w:r w:rsidR="00114A6B">
        <w:rPr>
          <w:rFonts w:ascii="Arial" w:hAnsi="Arial" w:cs="Arial"/>
          <w:b/>
          <w:bCs/>
          <w:sz w:val="24"/>
          <w:szCs w:val="24"/>
        </w:rPr>
        <w:t xml:space="preserve">Complaints </w:t>
      </w:r>
      <w:r w:rsidR="00037EAA">
        <w:rPr>
          <w:rFonts w:ascii="Arial" w:hAnsi="Arial" w:cs="Arial"/>
          <w:b/>
          <w:bCs/>
          <w:sz w:val="24"/>
          <w:szCs w:val="24"/>
        </w:rPr>
        <w:t>Activit</w:t>
      </w:r>
      <w:r w:rsidR="00616ACE">
        <w:rPr>
          <w:rFonts w:ascii="Arial" w:hAnsi="Arial" w:cs="Arial"/>
          <w:b/>
          <w:bCs/>
          <w:sz w:val="24"/>
          <w:szCs w:val="24"/>
        </w:rPr>
        <w:t>y</w:t>
      </w:r>
      <w:r w:rsidR="009D080D" w:rsidRPr="007B1EE8">
        <w:rPr>
          <w:rFonts w:ascii="Arial" w:hAnsi="Arial" w:cs="Arial"/>
          <w:b/>
          <w:bCs/>
          <w:sz w:val="24"/>
          <w:szCs w:val="24"/>
        </w:rPr>
        <w:t xml:space="preserve"> </w:t>
      </w:r>
    </w:p>
    <w:p w14:paraId="14E0DC90" w14:textId="4AE0F19B" w:rsidR="009E3C9A" w:rsidRDefault="00F9098E">
      <w:pPr>
        <w:rPr>
          <w:rFonts w:ascii="Arial" w:hAnsi="Arial" w:cs="Arial"/>
          <w:sz w:val="24"/>
          <w:szCs w:val="24"/>
        </w:rPr>
      </w:pPr>
      <w:r>
        <w:rPr>
          <w:rFonts w:ascii="Arial" w:hAnsi="Arial" w:cs="Arial"/>
          <w:sz w:val="24"/>
          <w:szCs w:val="24"/>
        </w:rPr>
        <w:t xml:space="preserve">During 2022/23, </w:t>
      </w:r>
      <w:r w:rsidR="00C7455E">
        <w:rPr>
          <w:rFonts w:ascii="Arial" w:hAnsi="Arial" w:cs="Arial"/>
          <w:sz w:val="24"/>
          <w:szCs w:val="24"/>
        </w:rPr>
        <w:t xml:space="preserve">the complaints team received a total </w:t>
      </w:r>
      <w:r w:rsidR="006C7264">
        <w:rPr>
          <w:rFonts w:ascii="Arial" w:hAnsi="Arial" w:cs="Arial"/>
          <w:sz w:val="24"/>
          <w:szCs w:val="24"/>
        </w:rPr>
        <w:t>of</w:t>
      </w:r>
      <w:r w:rsidR="00666B93" w:rsidRPr="007B1EE8">
        <w:rPr>
          <w:rFonts w:ascii="Arial" w:hAnsi="Arial" w:cs="Arial"/>
          <w:sz w:val="24"/>
          <w:szCs w:val="24"/>
        </w:rPr>
        <w:t xml:space="preserve"> 309 representations</w:t>
      </w:r>
      <w:r w:rsidR="00C7455E">
        <w:rPr>
          <w:rFonts w:ascii="Arial" w:hAnsi="Arial" w:cs="Arial"/>
          <w:sz w:val="24"/>
          <w:szCs w:val="24"/>
        </w:rPr>
        <w:t xml:space="preserve"> for Children’s Services</w:t>
      </w:r>
      <w:r w:rsidR="003C1045">
        <w:rPr>
          <w:rFonts w:ascii="Arial" w:hAnsi="Arial" w:cs="Arial"/>
          <w:sz w:val="24"/>
          <w:szCs w:val="24"/>
        </w:rPr>
        <w:t>,</w:t>
      </w:r>
      <w:r w:rsidR="00666B93" w:rsidRPr="007B1EE8">
        <w:rPr>
          <w:rFonts w:ascii="Arial" w:hAnsi="Arial" w:cs="Arial"/>
          <w:sz w:val="24"/>
          <w:szCs w:val="24"/>
        </w:rPr>
        <w:t xml:space="preserve"> </w:t>
      </w:r>
      <w:r w:rsidR="006C7264">
        <w:rPr>
          <w:rFonts w:ascii="Arial" w:hAnsi="Arial" w:cs="Arial"/>
          <w:sz w:val="24"/>
          <w:szCs w:val="24"/>
        </w:rPr>
        <w:t xml:space="preserve">as </w:t>
      </w:r>
      <w:r w:rsidR="00666B93" w:rsidRPr="007B1EE8">
        <w:rPr>
          <w:rFonts w:ascii="Arial" w:hAnsi="Arial" w:cs="Arial"/>
          <w:sz w:val="24"/>
          <w:szCs w:val="24"/>
        </w:rPr>
        <w:t xml:space="preserve">compared to </w:t>
      </w:r>
      <w:r w:rsidR="002A4A99" w:rsidRPr="007B1EE8">
        <w:rPr>
          <w:rFonts w:ascii="Arial" w:hAnsi="Arial" w:cs="Arial"/>
          <w:sz w:val="24"/>
          <w:szCs w:val="24"/>
        </w:rPr>
        <w:t>246 in 2021/22</w:t>
      </w:r>
      <w:r w:rsidR="005676DF" w:rsidRPr="007B1EE8">
        <w:rPr>
          <w:rFonts w:ascii="Arial" w:hAnsi="Arial" w:cs="Arial"/>
          <w:sz w:val="24"/>
          <w:szCs w:val="24"/>
        </w:rPr>
        <w:t xml:space="preserve"> and 177 during 2020/21.</w:t>
      </w:r>
    </w:p>
    <w:p w14:paraId="3AF9387D" w14:textId="15100DBE" w:rsidR="004835C1" w:rsidRDefault="009E3C9A">
      <w:pPr>
        <w:rPr>
          <w:rFonts w:ascii="Arial" w:hAnsi="Arial" w:cs="Arial"/>
          <w:sz w:val="24"/>
          <w:szCs w:val="24"/>
        </w:rPr>
      </w:pPr>
      <w:r>
        <w:rPr>
          <w:rFonts w:ascii="Arial" w:hAnsi="Arial" w:cs="Arial"/>
          <w:sz w:val="24"/>
          <w:szCs w:val="24"/>
        </w:rPr>
        <w:t xml:space="preserve">Parents </w:t>
      </w:r>
      <w:r w:rsidR="00E653DA">
        <w:rPr>
          <w:rFonts w:ascii="Arial" w:hAnsi="Arial" w:cs="Arial"/>
          <w:sz w:val="24"/>
          <w:szCs w:val="24"/>
        </w:rPr>
        <w:t>were the</w:t>
      </w:r>
      <w:r w:rsidR="00CF300C">
        <w:rPr>
          <w:rFonts w:ascii="Arial" w:hAnsi="Arial" w:cs="Arial"/>
          <w:sz w:val="24"/>
          <w:szCs w:val="24"/>
        </w:rPr>
        <w:t xml:space="preserve"> main group </w:t>
      </w:r>
      <w:r w:rsidR="00CA7182">
        <w:rPr>
          <w:rFonts w:ascii="Arial" w:hAnsi="Arial" w:cs="Arial"/>
          <w:sz w:val="24"/>
          <w:szCs w:val="24"/>
        </w:rPr>
        <w:t xml:space="preserve">to </w:t>
      </w:r>
      <w:r w:rsidR="00CF300C">
        <w:rPr>
          <w:rFonts w:ascii="Arial" w:hAnsi="Arial" w:cs="Arial"/>
          <w:sz w:val="24"/>
          <w:szCs w:val="24"/>
        </w:rPr>
        <w:t>make a complaint or raise an enquiry regarding Children’s Services</w:t>
      </w:r>
      <w:r w:rsidR="00CA7182">
        <w:rPr>
          <w:rFonts w:ascii="Arial" w:hAnsi="Arial" w:cs="Arial"/>
          <w:sz w:val="24"/>
          <w:szCs w:val="24"/>
        </w:rPr>
        <w:t xml:space="preserve"> and ma</w:t>
      </w:r>
      <w:r w:rsidR="00E653DA">
        <w:rPr>
          <w:rFonts w:ascii="Arial" w:hAnsi="Arial" w:cs="Arial"/>
          <w:sz w:val="24"/>
          <w:szCs w:val="24"/>
        </w:rPr>
        <w:t>de</w:t>
      </w:r>
      <w:r w:rsidR="00CA7182">
        <w:rPr>
          <w:rFonts w:ascii="Arial" w:hAnsi="Arial" w:cs="Arial"/>
          <w:sz w:val="24"/>
          <w:szCs w:val="24"/>
        </w:rPr>
        <w:t xml:space="preserve"> up over </w:t>
      </w:r>
      <w:r w:rsidR="00C36E88">
        <w:rPr>
          <w:rFonts w:ascii="Arial" w:hAnsi="Arial" w:cs="Arial"/>
          <w:sz w:val="24"/>
          <w:szCs w:val="24"/>
        </w:rPr>
        <w:t>90</w:t>
      </w:r>
      <w:r w:rsidR="00CA7182">
        <w:rPr>
          <w:rFonts w:ascii="Arial" w:hAnsi="Arial" w:cs="Arial"/>
          <w:sz w:val="24"/>
          <w:szCs w:val="24"/>
        </w:rPr>
        <w:t>% of the contact.</w:t>
      </w:r>
      <w:r w:rsidR="00825612">
        <w:rPr>
          <w:rFonts w:ascii="Arial" w:hAnsi="Arial" w:cs="Arial"/>
          <w:sz w:val="24"/>
          <w:szCs w:val="24"/>
        </w:rPr>
        <w:t xml:space="preserve"> Other contact </w:t>
      </w:r>
      <w:r w:rsidR="00E653DA">
        <w:rPr>
          <w:rFonts w:ascii="Arial" w:hAnsi="Arial" w:cs="Arial"/>
          <w:sz w:val="24"/>
          <w:szCs w:val="24"/>
        </w:rPr>
        <w:t>was by</w:t>
      </w:r>
      <w:r w:rsidR="00825612">
        <w:rPr>
          <w:rFonts w:ascii="Arial" w:hAnsi="Arial" w:cs="Arial"/>
          <w:sz w:val="24"/>
          <w:szCs w:val="24"/>
        </w:rPr>
        <w:t xml:space="preserve"> carers</w:t>
      </w:r>
      <w:r w:rsidR="00D926DE">
        <w:rPr>
          <w:rFonts w:ascii="Arial" w:hAnsi="Arial" w:cs="Arial"/>
          <w:sz w:val="24"/>
          <w:szCs w:val="24"/>
        </w:rPr>
        <w:t xml:space="preserve"> and</w:t>
      </w:r>
      <w:r w:rsidR="00E653DA">
        <w:rPr>
          <w:rFonts w:ascii="Arial" w:hAnsi="Arial" w:cs="Arial"/>
          <w:sz w:val="24"/>
          <w:szCs w:val="24"/>
        </w:rPr>
        <w:t>/or</w:t>
      </w:r>
      <w:r w:rsidR="005A5D38">
        <w:rPr>
          <w:rFonts w:ascii="Arial" w:hAnsi="Arial" w:cs="Arial"/>
          <w:sz w:val="24"/>
          <w:szCs w:val="24"/>
        </w:rPr>
        <w:t xml:space="preserve"> family members</w:t>
      </w:r>
      <w:r w:rsidR="00ED71E2">
        <w:rPr>
          <w:rFonts w:ascii="Arial" w:hAnsi="Arial" w:cs="Arial"/>
          <w:sz w:val="24"/>
          <w:szCs w:val="24"/>
        </w:rPr>
        <w:t>,</w:t>
      </w:r>
      <w:r w:rsidR="000F1154">
        <w:rPr>
          <w:rFonts w:ascii="Arial" w:hAnsi="Arial" w:cs="Arial"/>
          <w:sz w:val="24"/>
          <w:szCs w:val="24"/>
        </w:rPr>
        <w:t xml:space="preserve"> a</w:t>
      </w:r>
      <w:r w:rsidR="00D926DE">
        <w:rPr>
          <w:rFonts w:ascii="Arial" w:hAnsi="Arial" w:cs="Arial"/>
          <w:sz w:val="24"/>
          <w:szCs w:val="24"/>
        </w:rPr>
        <w:t xml:space="preserve"> young </w:t>
      </w:r>
      <w:r w:rsidR="00ED71E2">
        <w:rPr>
          <w:rFonts w:ascii="Arial" w:hAnsi="Arial" w:cs="Arial"/>
          <w:sz w:val="24"/>
          <w:szCs w:val="24"/>
        </w:rPr>
        <w:t xml:space="preserve">care leaver </w:t>
      </w:r>
      <w:r w:rsidR="00D926DE">
        <w:rPr>
          <w:rFonts w:ascii="Arial" w:hAnsi="Arial" w:cs="Arial"/>
          <w:sz w:val="24"/>
          <w:szCs w:val="24"/>
        </w:rPr>
        <w:t>or a</w:t>
      </w:r>
      <w:r w:rsidR="000F1154">
        <w:rPr>
          <w:rFonts w:ascii="Arial" w:hAnsi="Arial" w:cs="Arial"/>
          <w:sz w:val="24"/>
          <w:szCs w:val="24"/>
        </w:rPr>
        <w:t xml:space="preserve"> legal representative.  </w:t>
      </w:r>
      <w:r w:rsidR="00CA7182">
        <w:rPr>
          <w:rFonts w:ascii="Arial" w:hAnsi="Arial" w:cs="Arial"/>
          <w:sz w:val="24"/>
          <w:szCs w:val="24"/>
        </w:rPr>
        <w:t xml:space="preserve"> </w:t>
      </w:r>
    </w:p>
    <w:p w14:paraId="34CF662E" w14:textId="32C57FAB" w:rsidR="006B0384" w:rsidRPr="004472B4" w:rsidRDefault="009A7109">
      <w:pPr>
        <w:rPr>
          <w:rFonts w:ascii="Arial" w:hAnsi="Arial" w:cs="Arial"/>
          <w:sz w:val="24"/>
          <w:szCs w:val="24"/>
        </w:rPr>
      </w:pPr>
      <w:r>
        <w:rPr>
          <w:rFonts w:ascii="Arial" w:hAnsi="Arial" w:cs="Arial"/>
          <w:sz w:val="24"/>
          <w:szCs w:val="24"/>
        </w:rPr>
        <w:t xml:space="preserve">There are </w:t>
      </w:r>
      <w:r w:rsidR="00D97A95">
        <w:rPr>
          <w:rFonts w:ascii="Arial" w:hAnsi="Arial" w:cs="Arial"/>
          <w:sz w:val="24"/>
          <w:szCs w:val="24"/>
        </w:rPr>
        <w:t>notably</w:t>
      </w:r>
      <w:r>
        <w:rPr>
          <w:rFonts w:ascii="Arial" w:hAnsi="Arial" w:cs="Arial"/>
          <w:sz w:val="24"/>
          <w:szCs w:val="24"/>
        </w:rPr>
        <w:t xml:space="preserve"> few complaints received from children and young people</w:t>
      </w:r>
      <w:r w:rsidR="007A784E">
        <w:rPr>
          <w:rFonts w:ascii="Arial" w:hAnsi="Arial" w:cs="Arial"/>
          <w:sz w:val="24"/>
          <w:szCs w:val="24"/>
        </w:rPr>
        <w:t xml:space="preserve"> receiving Children’s services</w:t>
      </w:r>
      <w:r>
        <w:rPr>
          <w:rFonts w:ascii="Arial" w:hAnsi="Arial" w:cs="Arial"/>
          <w:sz w:val="24"/>
          <w:szCs w:val="24"/>
        </w:rPr>
        <w:t xml:space="preserve"> under the formal complaints process. </w:t>
      </w:r>
      <w:r w:rsidR="004472B4">
        <w:rPr>
          <w:rFonts w:ascii="Arial" w:hAnsi="Arial" w:cs="Arial"/>
          <w:sz w:val="24"/>
          <w:szCs w:val="24"/>
        </w:rPr>
        <w:t>C</w:t>
      </w:r>
      <w:r w:rsidR="004472B4" w:rsidRPr="004472B4">
        <w:rPr>
          <w:rFonts w:ascii="Arial" w:hAnsi="Arial" w:cs="Arial"/>
          <w:sz w:val="24"/>
          <w:szCs w:val="24"/>
        </w:rPr>
        <w:t>hildren</w:t>
      </w:r>
      <w:r w:rsidR="004472B4">
        <w:rPr>
          <w:rFonts w:ascii="Arial" w:hAnsi="Arial" w:cs="Arial"/>
          <w:sz w:val="24"/>
          <w:szCs w:val="24"/>
        </w:rPr>
        <w:t xml:space="preserve"> and young people </w:t>
      </w:r>
      <w:r w:rsidR="0072789D">
        <w:rPr>
          <w:rFonts w:ascii="Arial" w:hAnsi="Arial" w:cs="Arial"/>
          <w:sz w:val="24"/>
          <w:szCs w:val="24"/>
        </w:rPr>
        <w:t>who have received a service or been in care</w:t>
      </w:r>
      <w:r w:rsidR="004472B4" w:rsidRPr="004472B4">
        <w:rPr>
          <w:rFonts w:ascii="Arial" w:hAnsi="Arial" w:cs="Arial"/>
          <w:sz w:val="24"/>
          <w:szCs w:val="24"/>
        </w:rPr>
        <w:t xml:space="preserve"> </w:t>
      </w:r>
      <w:r w:rsidR="0035304D">
        <w:rPr>
          <w:rFonts w:ascii="Arial" w:hAnsi="Arial" w:cs="Arial"/>
          <w:sz w:val="24"/>
          <w:szCs w:val="24"/>
        </w:rPr>
        <w:t>are able to</w:t>
      </w:r>
      <w:r w:rsidR="004472B4" w:rsidRPr="004472B4">
        <w:rPr>
          <w:rFonts w:ascii="Arial" w:hAnsi="Arial" w:cs="Arial"/>
          <w:sz w:val="24"/>
          <w:szCs w:val="24"/>
        </w:rPr>
        <w:t xml:space="preserve"> raise their concerns directly with their Social Worker, with their Independent Reviewing Officer, at their </w:t>
      </w:r>
      <w:r w:rsidR="0072789D">
        <w:rPr>
          <w:rFonts w:ascii="Arial" w:hAnsi="Arial" w:cs="Arial"/>
          <w:sz w:val="24"/>
          <w:szCs w:val="24"/>
        </w:rPr>
        <w:t>Child Looked After</w:t>
      </w:r>
      <w:r w:rsidR="004472B4" w:rsidRPr="004472B4">
        <w:rPr>
          <w:rFonts w:ascii="Arial" w:hAnsi="Arial" w:cs="Arial"/>
          <w:sz w:val="24"/>
          <w:szCs w:val="24"/>
        </w:rPr>
        <w:t xml:space="preserve"> Review</w:t>
      </w:r>
      <w:r w:rsidR="0072789D">
        <w:rPr>
          <w:rFonts w:ascii="Arial" w:hAnsi="Arial" w:cs="Arial"/>
          <w:sz w:val="24"/>
          <w:szCs w:val="24"/>
        </w:rPr>
        <w:t xml:space="preserve"> (LAC)</w:t>
      </w:r>
      <w:r w:rsidR="004472B4" w:rsidRPr="004472B4">
        <w:rPr>
          <w:rFonts w:ascii="Arial" w:hAnsi="Arial" w:cs="Arial"/>
          <w:sz w:val="24"/>
          <w:szCs w:val="24"/>
        </w:rPr>
        <w:t xml:space="preserve"> Meetings </w:t>
      </w:r>
      <w:r w:rsidR="00E81CDD">
        <w:rPr>
          <w:rFonts w:ascii="Arial" w:hAnsi="Arial" w:cs="Arial"/>
          <w:sz w:val="24"/>
          <w:szCs w:val="24"/>
        </w:rPr>
        <w:t>(</w:t>
      </w:r>
      <w:r w:rsidR="004472B4" w:rsidRPr="004472B4">
        <w:rPr>
          <w:rFonts w:ascii="Arial" w:hAnsi="Arial" w:cs="Arial"/>
          <w:sz w:val="24"/>
          <w:szCs w:val="24"/>
        </w:rPr>
        <w:t>twice-yearly</w:t>
      </w:r>
      <w:r w:rsidR="00E81CDD">
        <w:rPr>
          <w:rFonts w:ascii="Arial" w:hAnsi="Arial" w:cs="Arial"/>
          <w:sz w:val="24"/>
          <w:szCs w:val="24"/>
        </w:rPr>
        <w:t>)</w:t>
      </w:r>
      <w:r w:rsidR="004472B4" w:rsidRPr="004472B4">
        <w:rPr>
          <w:rFonts w:ascii="Arial" w:hAnsi="Arial" w:cs="Arial"/>
          <w:sz w:val="24"/>
          <w:szCs w:val="24"/>
        </w:rPr>
        <w:t xml:space="preserve"> or in their feedback sessions with</w:t>
      </w:r>
      <w:r w:rsidR="00E81CDD">
        <w:rPr>
          <w:rFonts w:ascii="Arial" w:hAnsi="Arial" w:cs="Arial"/>
          <w:sz w:val="24"/>
          <w:szCs w:val="24"/>
        </w:rPr>
        <w:t xml:space="preserve"> the Children’s Participation Officer</w:t>
      </w:r>
      <w:r w:rsidR="004472B4" w:rsidRPr="004472B4">
        <w:rPr>
          <w:rFonts w:ascii="Arial" w:hAnsi="Arial" w:cs="Arial"/>
          <w:sz w:val="24"/>
          <w:szCs w:val="24"/>
        </w:rPr>
        <w:t xml:space="preserve"> (usually once-yearly). </w:t>
      </w:r>
      <w:r w:rsidR="00E81CDD">
        <w:rPr>
          <w:rFonts w:ascii="Arial" w:hAnsi="Arial" w:cs="Arial"/>
          <w:sz w:val="24"/>
          <w:szCs w:val="24"/>
        </w:rPr>
        <w:t>They can also use an</w:t>
      </w:r>
      <w:r w:rsidR="004472B4" w:rsidRPr="004472B4">
        <w:rPr>
          <w:rFonts w:ascii="Arial" w:hAnsi="Arial" w:cs="Arial"/>
          <w:sz w:val="24"/>
          <w:szCs w:val="24"/>
        </w:rPr>
        <w:t xml:space="preserve"> online feedback form</w:t>
      </w:r>
      <w:r w:rsidR="00E81CDD">
        <w:rPr>
          <w:rFonts w:ascii="Arial" w:hAnsi="Arial" w:cs="Arial"/>
          <w:sz w:val="24"/>
          <w:szCs w:val="24"/>
        </w:rPr>
        <w:t xml:space="preserve"> which</w:t>
      </w:r>
      <w:r w:rsidR="004472B4" w:rsidRPr="004472B4">
        <w:rPr>
          <w:rFonts w:ascii="Arial" w:hAnsi="Arial" w:cs="Arial"/>
          <w:sz w:val="24"/>
          <w:szCs w:val="24"/>
        </w:rPr>
        <w:t xml:space="preserve"> they can submit at any time.</w:t>
      </w:r>
    </w:p>
    <w:p w14:paraId="0EC98D59" w14:textId="7D9DF90A" w:rsidR="006B0384" w:rsidRDefault="00C36E88">
      <w:pPr>
        <w:rPr>
          <w:rFonts w:ascii="Arial" w:hAnsi="Arial" w:cs="Arial"/>
          <w:sz w:val="24"/>
          <w:szCs w:val="24"/>
        </w:rPr>
      </w:pPr>
      <w:r>
        <w:rPr>
          <w:rFonts w:ascii="Arial" w:hAnsi="Arial" w:cs="Arial"/>
          <w:sz w:val="24"/>
          <w:szCs w:val="24"/>
        </w:rPr>
        <w:t>The most popular method for</w:t>
      </w:r>
      <w:r w:rsidR="00D4406B">
        <w:rPr>
          <w:rFonts w:ascii="Arial" w:hAnsi="Arial" w:cs="Arial"/>
          <w:sz w:val="24"/>
          <w:szCs w:val="24"/>
        </w:rPr>
        <w:t xml:space="preserve"> a person</w:t>
      </w:r>
      <w:r>
        <w:rPr>
          <w:rFonts w:ascii="Arial" w:hAnsi="Arial" w:cs="Arial"/>
          <w:sz w:val="24"/>
          <w:szCs w:val="24"/>
        </w:rPr>
        <w:t xml:space="preserve"> making a complaint </w:t>
      </w:r>
      <w:r w:rsidR="00D4406B">
        <w:rPr>
          <w:rFonts w:ascii="Arial" w:hAnsi="Arial" w:cs="Arial"/>
          <w:sz w:val="24"/>
          <w:szCs w:val="24"/>
        </w:rPr>
        <w:t>was by</w:t>
      </w:r>
      <w:r>
        <w:rPr>
          <w:rFonts w:ascii="Arial" w:hAnsi="Arial" w:cs="Arial"/>
          <w:sz w:val="24"/>
          <w:szCs w:val="24"/>
        </w:rPr>
        <w:t xml:space="preserve"> email, followed </w:t>
      </w:r>
      <w:proofErr w:type="gramStart"/>
      <w:r>
        <w:rPr>
          <w:rFonts w:ascii="Arial" w:hAnsi="Arial" w:cs="Arial"/>
          <w:sz w:val="24"/>
          <w:szCs w:val="24"/>
        </w:rPr>
        <w:t xml:space="preserve">by </w:t>
      </w:r>
      <w:r w:rsidR="00D4406B">
        <w:rPr>
          <w:rFonts w:ascii="Arial" w:hAnsi="Arial" w:cs="Arial"/>
          <w:sz w:val="24"/>
          <w:szCs w:val="24"/>
        </w:rPr>
        <w:t xml:space="preserve">the </w:t>
      </w:r>
      <w:r w:rsidR="00F75B24">
        <w:rPr>
          <w:rFonts w:ascii="Arial" w:hAnsi="Arial" w:cs="Arial"/>
          <w:sz w:val="24"/>
          <w:szCs w:val="24"/>
        </w:rPr>
        <w:t>use of</w:t>
      </w:r>
      <w:proofErr w:type="gramEnd"/>
      <w:r w:rsidR="00F75B24">
        <w:rPr>
          <w:rFonts w:ascii="Arial" w:hAnsi="Arial" w:cs="Arial"/>
          <w:sz w:val="24"/>
          <w:szCs w:val="24"/>
        </w:rPr>
        <w:t xml:space="preserve"> the </w:t>
      </w:r>
      <w:r>
        <w:rPr>
          <w:rFonts w:ascii="Arial" w:hAnsi="Arial" w:cs="Arial"/>
          <w:sz w:val="24"/>
          <w:szCs w:val="24"/>
        </w:rPr>
        <w:t>online form.</w:t>
      </w:r>
    </w:p>
    <w:p w14:paraId="106A5AFB" w14:textId="008D8293" w:rsidR="004A24CC" w:rsidRPr="0015673B" w:rsidRDefault="003C1045">
      <w:pPr>
        <w:rPr>
          <w:rFonts w:ascii="Arial" w:hAnsi="Arial" w:cs="Arial"/>
          <w:sz w:val="24"/>
          <w:szCs w:val="24"/>
        </w:rPr>
      </w:pPr>
      <w:r>
        <w:rPr>
          <w:rFonts w:ascii="Arial" w:hAnsi="Arial" w:cs="Arial"/>
          <w:sz w:val="24"/>
          <w:szCs w:val="24"/>
        </w:rPr>
        <w:t xml:space="preserve">Table 1 shows the </w:t>
      </w:r>
      <w:r w:rsidR="002326CA">
        <w:rPr>
          <w:rFonts w:ascii="Arial" w:hAnsi="Arial" w:cs="Arial"/>
          <w:sz w:val="24"/>
          <w:szCs w:val="24"/>
        </w:rPr>
        <w:t>breakdown of representations by quarterly period</w:t>
      </w:r>
      <w:r w:rsidR="006C7264">
        <w:rPr>
          <w:rFonts w:ascii="Arial" w:hAnsi="Arial" w:cs="Arial"/>
          <w:sz w:val="24"/>
          <w:szCs w:val="24"/>
        </w:rPr>
        <w:t xml:space="preserve"> in 2022/23</w:t>
      </w:r>
      <w:r w:rsidR="002326CA">
        <w:rPr>
          <w:rFonts w:ascii="Arial" w:hAnsi="Arial" w:cs="Arial"/>
          <w:sz w:val="24"/>
          <w:szCs w:val="24"/>
        </w:rPr>
        <w:t>.</w:t>
      </w:r>
    </w:p>
    <w:p w14:paraId="0F0564CD" w14:textId="3DE6B937" w:rsidR="00914BC1" w:rsidRPr="007B1EE8" w:rsidRDefault="00192317">
      <w:pPr>
        <w:rPr>
          <w:rFonts w:ascii="Arial" w:hAnsi="Arial" w:cs="Arial"/>
          <w:sz w:val="18"/>
          <w:szCs w:val="18"/>
        </w:rPr>
      </w:pPr>
      <w:r w:rsidRPr="007B1EE8">
        <w:rPr>
          <w:rFonts w:ascii="Arial" w:hAnsi="Arial" w:cs="Arial"/>
          <w:sz w:val="18"/>
          <w:szCs w:val="18"/>
        </w:rPr>
        <w:t xml:space="preserve">Table 1 </w:t>
      </w:r>
      <w:r w:rsidR="004729BD">
        <w:rPr>
          <w:rFonts w:ascii="Arial" w:hAnsi="Arial" w:cs="Arial"/>
          <w:sz w:val="18"/>
          <w:szCs w:val="18"/>
        </w:rPr>
        <w:t xml:space="preserve">Representations recorded by </w:t>
      </w:r>
      <w:r w:rsidR="00395F0F">
        <w:rPr>
          <w:rFonts w:ascii="Arial" w:hAnsi="Arial" w:cs="Arial"/>
          <w:sz w:val="18"/>
          <w:szCs w:val="18"/>
        </w:rPr>
        <w:t>quarter 2022-23</w:t>
      </w:r>
    </w:p>
    <w:tbl>
      <w:tblPr>
        <w:tblW w:w="6620" w:type="dxa"/>
        <w:tblLook w:val="04A0" w:firstRow="1" w:lastRow="0" w:firstColumn="1" w:lastColumn="0" w:noHBand="0" w:noVBand="1"/>
      </w:tblPr>
      <w:tblGrid>
        <w:gridCol w:w="1818"/>
        <w:gridCol w:w="1020"/>
        <w:gridCol w:w="1020"/>
        <w:gridCol w:w="1020"/>
        <w:gridCol w:w="1020"/>
        <w:gridCol w:w="1020"/>
      </w:tblGrid>
      <w:tr w:rsidR="00FE5C03" w:rsidRPr="007B1EE8" w14:paraId="6F541284" w14:textId="77777777" w:rsidTr="007B1AC9">
        <w:trPr>
          <w:trHeight w:val="285"/>
        </w:trPr>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5FF205C" w14:textId="77777777" w:rsidR="00FE5C03" w:rsidRPr="00D37E61" w:rsidRDefault="00FE5C03" w:rsidP="00FE5C03">
            <w:pPr>
              <w:spacing w:after="0" w:line="240" w:lineRule="auto"/>
              <w:rPr>
                <w:rFonts w:ascii="Arial" w:eastAsia="Times New Roman" w:hAnsi="Arial" w:cs="Arial"/>
                <w:b/>
                <w:bCs/>
                <w:color w:val="000000"/>
                <w:lang w:eastAsia="en-GB"/>
              </w:rPr>
            </w:pPr>
            <w:r w:rsidRPr="00D37E61">
              <w:rPr>
                <w:rFonts w:ascii="Arial" w:eastAsia="Times New Roman" w:hAnsi="Arial" w:cs="Arial"/>
                <w:b/>
                <w:bCs/>
                <w:color w:val="000000"/>
                <w:lang w:eastAsia="en-GB"/>
              </w:rPr>
              <w:t>Representation</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7893792" w14:textId="77777777" w:rsidR="00FE5C03" w:rsidRPr="00D37E61" w:rsidRDefault="00FE5C03" w:rsidP="00AA15C4">
            <w:pPr>
              <w:spacing w:after="0" w:line="240" w:lineRule="auto"/>
              <w:jc w:val="center"/>
              <w:rPr>
                <w:rFonts w:ascii="Arial" w:eastAsia="Times New Roman" w:hAnsi="Arial" w:cs="Arial"/>
                <w:b/>
                <w:bCs/>
                <w:color w:val="000000"/>
                <w:lang w:eastAsia="en-GB"/>
              </w:rPr>
            </w:pPr>
            <w:r w:rsidRPr="00D37E61">
              <w:rPr>
                <w:rFonts w:ascii="Arial" w:eastAsia="Times New Roman" w:hAnsi="Arial" w:cs="Arial"/>
                <w:b/>
                <w:bCs/>
                <w:color w:val="000000"/>
                <w:lang w:eastAsia="en-GB"/>
              </w:rPr>
              <w:t>Q1</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625C72F" w14:textId="77777777" w:rsidR="00FE5C03" w:rsidRPr="00D37E61" w:rsidRDefault="00FE5C03" w:rsidP="00AA15C4">
            <w:pPr>
              <w:spacing w:after="0" w:line="240" w:lineRule="auto"/>
              <w:jc w:val="center"/>
              <w:rPr>
                <w:rFonts w:ascii="Arial" w:eastAsia="Times New Roman" w:hAnsi="Arial" w:cs="Arial"/>
                <w:b/>
                <w:bCs/>
                <w:color w:val="000000"/>
                <w:lang w:eastAsia="en-GB"/>
              </w:rPr>
            </w:pPr>
            <w:r w:rsidRPr="00D37E61">
              <w:rPr>
                <w:rFonts w:ascii="Arial" w:eastAsia="Times New Roman" w:hAnsi="Arial" w:cs="Arial"/>
                <w:b/>
                <w:bCs/>
                <w:color w:val="000000"/>
                <w:lang w:eastAsia="en-GB"/>
              </w:rPr>
              <w:t>Q2</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2574C8A" w14:textId="77777777" w:rsidR="00FE5C03" w:rsidRPr="00D37E61" w:rsidRDefault="00FE5C03" w:rsidP="00AA15C4">
            <w:pPr>
              <w:spacing w:after="0" w:line="240" w:lineRule="auto"/>
              <w:jc w:val="center"/>
              <w:rPr>
                <w:rFonts w:ascii="Arial" w:eastAsia="Times New Roman" w:hAnsi="Arial" w:cs="Arial"/>
                <w:b/>
                <w:bCs/>
                <w:color w:val="000000"/>
                <w:lang w:eastAsia="en-GB"/>
              </w:rPr>
            </w:pPr>
            <w:r w:rsidRPr="00D37E61">
              <w:rPr>
                <w:rFonts w:ascii="Arial" w:eastAsia="Times New Roman" w:hAnsi="Arial" w:cs="Arial"/>
                <w:b/>
                <w:bCs/>
                <w:color w:val="000000"/>
                <w:lang w:eastAsia="en-GB"/>
              </w:rPr>
              <w:t>Q3</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A20045B" w14:textId="77777777" w:rsidR="00FE5C03" w:rsidRPr="00D37E61" w:rsidRDefault="00FE5C03" w:rsidP="00AA15C4">
            <w:pPr>
              <w:spacing w:after="0" w:line="240" w:lineRule="auto"/>
              <w:jc w:val="center"/>
              <w:rPr>
                <w:rFonts w:ascii="Arial" w:eastAsia="Times New Roman" w:hAnsi="Arial" w:cs="Arial"/>
                <w:b/>
                <w:bCs/>
                <w:color w:val="000000"/>
                <w:lang w:eastAsia="en-GB"/>
              </w:rPr>
            </w:pPr>
            <w:r w:rsidRPr="00D37E61">
              <w:rPr>
                <w:rFonts w:ascii="Arial" w:eastAsia="Times New Roman" w:hAnsi="Arial" w:cs="Arial"/>
                <w:b/>
                <w:bCs/>
                <w:color w:val="000000"/>
                <w:lang w:eastAsia="en-GB"/>
              </w:rPr>
              <w:t>Q4</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953CFB5" w14:textId="77777777" w:rsidR="00FE5C03" w:rsidRPr="00D37E61" w:rsidRDefault="00FE5C03" w:rsidP="00AA15C4">
            <w:pPr>
              <w:spacing w:after="0" w:line="240" w:lineRule="auto"/>
              <w:jc w:val="center"/>
              <w:rPr>
                <w:rFonts w:ascii="Arial" w:eastAsia="Times New Roman" w:hAnsi="Arial" w:cs="Arial"/>
                <w:b/>
                <w:bCs/>
                <w:color w:val="000000"/>
                <w:lang w:eastAsia="en-GB"/>
              </w:rPr>
            </w:pPr>
            <w:r w:rsidRPr="00D37E61">
              <w:rPr>
                <w:rFonts w:ascii="Arial" w:eastAsia="Times New Roman" w:hAnsi="Arial" w:cs="Arial"/>
                <w:b/>
                <w:bCs/>
                <w:color w:val="000000"/>
                <w:lang w:eastAsia="en-GB"/>
              </w:rPr>
              <w:t>Total</w:t>
            </w:r>
          </w:p>
        </w:tc>
      </w:tr>
      <w:tr w:rsidR="00FE5C03" w:rsidRPr="007B1EE8" w14:paraId="21183273" w14:textId="77777777" w:rsidTr="007B1AC9">
        <w:trPr>
          <w:trHeight w:val="28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75741E6" w14:textId="27855BB0" w:rsidR="00FE5C03" w:rsidRPr="00D37E61" w:rsidRDefault="00FE5C03" w:rsidP="00FE5C03">
            <w:pPr>
              <w:spacing w:after="0" w:line="240" w:lineRule="auto"/>
              <w:rPr>
                <w:rFonts w:ascii="Arial" w:eastAsia="Times New Roman" w:hAnsi="Arial" w:cs="Arial"/>
                <w:b/>
                <w:bCs/>
                <w:color w:val="000000"/>
                <w:lang w:eastAsia="en-GB"/>
              </w:rPr>
            </w:pPr>
            <w:r w:rsidRPr="00D37E61">
              <w:rPr>
                <w:rFonts w:ascii="Arial" w:eastAsia="Times New Roman" w:hAnsi="Arial" w:cs="Arial"/>
                <w:b/>
                <w:bCs/>
                <w:color w:val="000000"/>
                <w:lang w:eastAsia="en-GB"/>
              </w:rPr>
              <w:t>Stage 1</w:t>
            </w:r>
          </w:p>
        </w:tc>
        <w:tc>
          <w:tcPr>
            <w:tcW w:w="1020" w:type="dxa"/>
            <w:tcBorders>
              <w:top w:val="nil"/>
              <w:left w:val="nil"/>
              <w:bottom w:val="single" w:sz="4" w:space="0" w:color="auto"/>
              <w:right w:val="single" w:sz="4" w:space="0" w:color="auto"/>
            </w:tcBorders>
            <w:shd w:val="clear" w:color="auto" w:fill="auto"/>
            <w:noWrap/>
            <w:vAlign w:val="bottom"/>
            <w:hideMark/>
          </w:tcPr>
          <w:p w14:paraId="3987D66B"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7</w:t>
            </w:r>
          </w:p>
        </w:tc>
        <w:tc>
          <w:tcPr>
            <w:tcW w:w="1020" w:type="dxa"/>
            <w:tcBorders>
              <w:top w:val="nil"/>
              <w:left w:val="nil"/>
              <w:bottom w:val="single" w:sz="4" w:space="0" w:color="auto"/>
              <w:right w:val="single" w:sz="4" w:space="0" w:color="auto"/>
            </w:tcBorders>
            <w:shd w:val="clear" w:color="auto" w:fill="auto"/>
            <w:noWrap/>
            <w:vAlign w:val="bottom"/>
            <w:hideMark/>
          </w:tcPr>
          <w:p w14:paraId="2B3993C0"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11</w:t>
            </w:r>
          </w:p>
        </w:tc>
        <w:tc>
          <w:tcPr>
            <w:tcW w:w="1020" w:type="dxa"/>
            <w:tcBorders>
              <w:top w:val="nil"/>
              <w:left w:val="nil"/>
              <w:bottom w:val="single" w:sz="4" w:space="0" w:color="auto"/>
              <w:right w:val="single" w:sz="4" w:space="0" w:color="auto"/>
            </w:tcBorders>
            <w:shd w:val="clear" w:color="auto" w:fill="auto"/>
            <w:noWrap/>
            <w:vAlign w:val="bottom"/>
            <w:hideMark/>
          </w:tcPr>
          <w:p w14:paraId="5AE5EE29"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21</w:t>
            </w:r>
          </w:p>
        </w:tc>
        <w:tc>
          <w:tcPr>
            <w:tcW w:w="1020" w:type="dxa"/>
            <w:tcBorders>
              <w:top w:val="nil"/>
              <w:left w:val="nil"/>
              <w:bottom w:val="single" w:sz="4" w:space="0" w:color="auto"/>
              <w:right w:val="single" w:sz="4" w:space="0" w:color="auto"/>
            </w:tcBorders>
            <w:shd w:val="clear" w:color="auto" w:fill="auto"/>
            <w:noWrap/>
            <w:vAlign w:val="bottom"/>
            <w:hideMark/>
          </w:tcPr>
          <w:p w14:paraId="41EE8AB0"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30</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74B5C13" w14:textId="77777777" w:rsidR="00FE5C03" w:rsidRPr="00D37E61" w:rsidRDefault="00FE5C03" w:rsidP="00AA15C4">
            <w:pPr>
              <w:spacing w:after="0" w:line="240" w:lineRule="auto"/>
              <w:jc w:val="center"/>
              <w:rPr>
                <w:rFonts w:ascii="Arial" w:eastAsia="Times New Roman" w:hAnsi="Arial" w:cs="Arial"/>
                <w:b/>
                <w:bCs/>
                <w:color w:val="000000"/>
                <w:lang w:eastAsia="en-GB"/>
              </w:rPr>
            </w:pPr>
            <w:r w:rsidRPr="00D37E61">
              <w:rPr>
                <w:rFonts w:ascii="Arial" w:eastAsia="Times New Roman" w:hAnsi="Arial" w:cs="Arial"/>
                <w:b/>
                <w:bCs/>
                <w:color w:val="000000"/>
                <w:lang w:eastAsia="en-GB"/>
              </w:rPr>
              <w:t>69</w:t>
            </w:r>
          </w:p>
        </w:tc>
      </w:tr>
      <w:tr w:rsidR="00FE5C03" w:rsidRPr="007B1EE8" w14:paraId="62AB7C13" w14:textId="77777777" w:rsidTr="007B1AC9">
        <w:trPr>
          <w:trHeight w:val="28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8542ED5" w14:textId="77777777" w:rsidR="00FE5C03" w:rsidRPr="00D37E61" w:rsidRDefault="00FE5C03" w:rsidP="00FE5C03">
            <w:pPr>
              <w:spacing w:after="0" w:line="240" w:lineRule="auto"/>
              <w:rPr>
                <w:rFonts w:ascii="Arial" w:eastAsia="Times New Roman" w:hAnsi="Arial" w:cs="Arial"/>
                <w:b/>
                <w:bCs/>
                <w:color w:val="000000"/>
                <w:lang w:eastAsia="en-GB"/>
              </w:rPr>
            </w:pPr>
            <w:r w:rsidRPr="00D37E61">
              <w:rPr>
                <w:rFonts w:ascii="Arial" w:eastAsia="Times New Roman" w:hAnsi="Arial" w:cs="Arial"/>
                <w:b/>
                <w:bCs/>
                <w:color w:val="000000"/>
                <w:lang w:eastAsia="en-GB"/>
              </w:rPr>
              <w:t>Stage 2</w:t>
            </w:r>
          </w:p>
        </w:tc>
        <w:tc>
          <w:tcPr>
            <w:tcW w:w="1020" w:type="dxa"/>
            <w:tcBorders>
              <w:top w:val="nil"/>
              <w:left w:val="nil"/>
              <w:bottom w:val="single" w:sz="4" w:space="0" w:color="auto"/>
              <w:right w:val="single" w:sz="4" w:space="0" w:color="auto"/>
            </w:tcBorders>
            <w:shd w:val="clear" w:color="auto" w:fill="auto"/>
            <w:noWrap/>
            <w:vAlign w:val="bottom"/>
            <w:hideMark/>
          </w:tcPr>
          <w:p w14:paraId="10957F0B"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2</w:t>
            </w:r>
          </w:p>
        </w:tc>
        <w:tc>
          <w:tcPr>
            <w:tcW w:w="1020" w:type="dxa"/>
            <w:tcBorders>
              <w:top w:val="nil"/>
              <w:left w:val="nil"/>
              <w:bottom w:val="single" w:sz="4" w:space="0" w:color="auto"/>
              <w:right w:val="single" w:sz="4" w:space="0" w:color="auto"/>
            </w:tcBorders>
            <w:shd w:val="clear" w:color="auto" w:fill="auto"/>
            <w:noWrap/>
            <w:vAlign w:val="bottom"/>
            <w:hideMark/>
          </w:tcPr>
          <w:p w14:paraId="52377E6B"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2</w:t>
            </w:r>
          </w:p>
        </w:tc>
        <w:tc>
          <w:tcPr>
            <w:tcW w:w="1020" w:type="dxa"/>
            <w:tcBorders>
              <w:top w:val="nil"/>
              <w:left w:val="nil"/>
              <w:bottom w:val="single" w:sz="4" w:space="0" w:color="auto"/>
              <w:right w:val="single" w:sz="4" w:space="0" w:color="auto"/>
            </w:tcBorders>
            <w:shd w:val="clear" w:color="auto" w:fill="auto"/>
            <w:noWrap/>
            <w:vAlign w:val="bottom"/>
            <w:hideMark/>
          </w:tcPr>
          <w:p w14:paraId="35F9BC44"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1</w:t>
            </w:r>
          </w:p>
        </w:tc>
        <w:tc>
          <w:tcPr>
            <w:tcW w:w="1020" w:type="dxa"/>
            <w:tcBorders>
              <w:top w:val="nil"/>
              <w:left w:val="nil"/>
              <w:bottom w:val="single" w:sz="4" w:space="0" w:color="auto"/>
              <w:right w:val="single" w:sz="4" w:space="0" w:color="auto"/>
            </w:tcBorders>
            <w:shd w:val="clear" w:color="auto" w:fill="auto"/>
            <w:noWrap/>
            <w:vAlign w:val="bottom"/>
            <w:hideMark/>
          </w:tcPr>
          <w:p w14:paraId="48B85E09"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4</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3FC573C" w14:textId="77777777" w:rsidR="00FE5C03" w:rsidRPr="00D37E61" w:rsidRDefault="00FE5C03" w:rsidP="00AA15C4">
            <w:pPr>
              <w:spacing w:after="0" w:line="240" w:lineRule="auto"/>
              <w:jc w:val="center"/>
              <w:rPr>
                <w:rFonts w:ascii="Arial" w:eastAsia="Times New Roman" w:hAnsi="Arial" w:cs="Arial"/>
                <w:b/>
                <w:bCs/>
                <w:color w:val="000000"/>
                <w:lang w:eastAsia="en-GB"/>
              </w:rPr>
            </w:pPr>
            <w:r w:rsidRPr="00D37E61">
              <w:rPr>
                <w:rFonts w:ascii="Arial" w:eastAsia="Times New Roman" w:hAnsi="Arial" w:cs="Arial"/>
                <w:b/>
                <w:bCs/>
                <w:color w:val="000000"/>
                <w:lang w:eastAsia="en-GB"/>
              </w:rPr>
              <w:t>9</w:t>
            </w:r>
          </w:p>
        </w:tc>
      </w:tr>
      <w:tr w:rsidR="00FE5C03" w:rsidRPr="007B1EE8" w14:paraId="26DE67FB" w14:textId="77777777" w:rsidTr="007B1AC9">
        <w:trPr>
          <w:trHeight w:val="28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7C3D897" w14:textId="1641F0D9" w:rsidR="00FE5C03" w:rsidRPr="00D37E61" w:rsidRDefault="00FE5C03" w:rsidP="00FE5C03">
            <w:pPr>
              <w:spacing w:after="0" w:line="240" w:lineRule="auto"/>
              <w:rPr>
                <w:rFonts w:ascii="Arial" w:eastAsia="Times New Roman" w:hAnsi="Arial" w:cs="Arial"/>
                <w:b/>
                <w:bCs/>
                <w:color w:val="000000"/>
                <w:lang w:eastAsia="en-GB"/>
              </w:rPr>
            </w:pPr>
            <w:r w:rsidRPr="00D37E61">
              <w:rPr>
                <w:rFonts w:ascii="Arial" w:eastAsia="Times New Roman" w:hAnsi="Arial" w:cs="Arial"/>
                <w:b/>
                <w:bCs/>
                <w:color w:val="000000"/>
                <w:lang w:eastAsia="en-GB"/>
              </w:rPr>
              <w:t>LGSCO</w:t>
            </w:r>
            <w:r w:rsidR="00686EDC">
              <w:rPr>
                <w:rFonts w:ascii="Arial" w:eastAsia="Times New Roman" w:hAnsi="Arial" w:cs="Arial"/>
                <w:b/>
                <w:bCs/>
                <w:color w:val="000000"/>
                <w:lang w:eastAsia="en-GB"/>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14:paraId="5F590414"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74FE4A54"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5</w:t>
            </w:r>
          </w:p>
        </w:tc>
        <w:tc>
          <w:tcPr>
            <w:tcW w:w="1020" w:type="dxa"/>
            <w:tcBorders>
              <w:top w:val="nil"/>
              <w:left w:val="nil"/>
              <w:bottom w:val="single" w:sz="4" w:space="0" w:color="auto"/>
              <w:right w:val="single" w:sz="4" w:space="0" w:color="auto"/>
            </w:tcBorders>
            <w:shd w:val="clear" w:color="auto" w:fill="auto"/>
            <w:noWrap/>
            <w:vAlign w:val="bottom"/>
            <w:hideMark/>
          </w:tcPr>
          <w:p w14:paraId="5A767B44"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1</w:t>
            </w:r>
          </w:p>
        </w:tc>
        <w:tc>
          <w:tcPr>
            <w:tcW w:w="1020" w:type="dxa"/>
            <w:tcBorders>
              <w:top w:val="nil"/>
              <w:left w:val="nil"/>
              <w:bottom w:val="single" w:sz="4" w:space="0" w:color="auto"/>
              <w:right w:val="single" w:sz="4" w:space="0" w:color="auto"/>
            </w:tcBorders>
            <w:shd w:val="clear" w:color="auto" w:fill="auto"/>
            <w:noWrap/>
            <w:vAlign w:val="bottom"/>
            <w:hideMark/>
          </w:tcPr>
          <w:p w14:paraId="0E63B832"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2</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29E1D7F" w14:textId="77777777" w:rsidR="00FE5C03" w:rsidRPr="00D37E61" w:rsidRDefault="00FE5C03" w:rsidP="00AA15C4">
            <w:pPr>
              <w:spacing w:after="0" w:line="240" w:lineRule="auto"/>
              <w:jc w:val="center"/>
              <w:rPr>
                <w:rFonts w:ascii="Arial" w:eastAsia="Times New Roman" w:hAnsi="Arial" w:cs="Arial"/>
                <w:b/>
                <w:bCs/>
                <w:color w:val="000000"/>
                <w:lang w:eastAsia="en-GB"/>
              </w:rPr>
            </w:pPr>
            <w:r w:rsidRPr="00D37E61">
              <w:rPr>
                <w:rFonts w:ascii="Arial" w:eastAsia="Times New Roman" w:hAnsi="Arial" w:cs="Arial"/>
                <w:b/>
                <w:bCs/>
                <w:color w:val="000000"/>
                <w:lang w:eastAsia="en-GB"/>
              </w:rPr>
              <w:t>8</w:t>
            </w:r>
          </w:p>
        </w:tc>
      </w:tr>
      <w:tr w:rsidR="00FE5C03" w:rsidRPr="007B1EE8" w14:paraId="79BF14FC" w14:textId="77777777" w:rsidTr="007B1AC9">
        <w:trPr>
          <w:trHeight w:val="28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D47CFAA" w14:textId="77777777" w:rsidR="00FE5C03" w:rsidRPr="00D37E61" w:rsidRDefault="00FE5C03" w:rsidP="00FE5C03">
            <w:pPr>
              <w:spacing w:after="0" w:line="240" w:lineRule="auto"/>
              <w:rPr>
                <w:rFonts w:ascii="Arial" w:eastAsia="Times New Roman" w:hAnsi="Arial" w:cs="Arial"/>
                <w:b/>
                <w:bCs/>
                <w:color w:val="000000"/>
                <w:lang w:eastAsia="en-GB"/>
              </w:rPr>
            </w:pPr>
            <w:r w:rsidRPr="00D37E61">
              <w:rPr>
                <w:rFonts w:ascii="Arial" w:eastAsia="Times New Roman" w:hAnsi="Arial" w:cs="Arial"/>
                <w:b/>
                <w:bCs/>
                <w:color w:val="000000"/>
                <w:lang w:eastAsia="en-GB"/>
              </w:rPr>
              <w:t>Queries</w:t>
            </w:r>
          </w:p>
        </w:tc>
        <w:tc>
          <w:tcPr>
            <w:tcW w:w="1020" w:type="dxa"/>
            <w:tcBorders>
              <w:top w:val="nil"/>
              <w:left w:val="nil"/>
              <w:bottom w:val="single" w:sz="4" w:space="0" w:color="auto"/>
              <w:right w:val="single" w:sz="4" w:space="0" w:color="auto"/>
            </w:tcBorders>
            <w:shd w:val="clear" w:color="auto" w:fill="auto"/>
            <w:noWrap/>
            <w:vAlign w:val="bottom"/>
            <w:hideMark/>
          </w:tcPr>
          <w:p w14:paraId="06F6918A"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52</w:t>
            </w:r>
          </w:p>
        </w:tc>
        <w:tc>
          <w:tcPr>
            <w:tcW w:w="1020" w:type="dxa"/>
            <w:tcBorders>
              <w:top w:val="nil"/>
              <w:left w:val="nil"/>
              <w:bottom w:val="single" w:sz="4" w:space="0" w:color="auto"/>
              <w:right w:val="single" w:sz="4" w:space="0" w:color="auto"/>
            </w:tcBorders>
            <w:shd w:val="clear" w:color="auto" w:fill="auto"/>
            <w:noWrap/>
            <w:vAlign w:val="bottom"/>
            <w:hideMark/>
          </w:tcPr>
          <w:p w14:paraId="3C3A1A5F"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37</w:t>
            </w:r>
          </w:p>
        </w:tc>
        <w:tc>
          <w:tcPr>
            <w:tcW w:w="1020" w:type="dxa"/>
            <w:tcBorders>
              <w:top w:val="nil"/>
              <w:left w:val="nil"/>
              <w:bottom w:val="single" w:sz="4" w:space="0" w:color="auto"/>
              <w:right w:val="single" w:sz="4" w:space="0" w:color="auto"/>
            </w:tcBorders>
            <w:shd w:val="clear" w:color="auto" w:fill="auto"/>
            <w:noWrap/>
            <w:vAlign w:val="bottom"/>
            <w:hideMark/>
          </w:tcPr>
          <w:p w14:paraId="1C12940B"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10</w:t>
            </w:r>
          </w:p>
        </w:tc>
        <w:tc>
          <w:tcPr>
            <w:tcW w:w="1020" w:type="dxa"/>
            <w:tcBorders>
              <w:top w:val="nil"/>
              <w:left w:val="nil"/>
              <w:bottom w:val="single" w:sz="4" w:space="0" w:color="auto"/>
              <w:right w:val="single" w:sz="4" w:space="0" w:color="auto"/>
            </w:tcBorders>
            <w:shd w:val="clear" w:color="auto" w:fill="auto"/>
            <w:noWrap/>
            <w:vAlign w:val="bottom"/>
            <w:hideMark/>
          </w:tcPr>
          <w:p w14:paraId="0FC62232"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7</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F1A947B" w14:textId="4739094E" w:rsidR="00FE5C03" w:rsidRPr="00D37E61" w:rsidRDefault="00EC03CC" w:rsidP="00AA15C4">
            <w:pPr>
              <w:spacing w:after="0" w:line="240" w:lineRule="auto"/>
              <w:jc w:val="center"/>
              <w:rPr>
                <w:rFonts w:ascii="Arial" w:eastAsia="Times New Roman" w:hAnsi="Arial" w:cs="Arial"/>
                <w:b/>
                <w:bCs/>
                <w:color w:val="000000"/>
                <w:lang w:eastAsia="en-GB"/>
              </w:rPr>
            </w:pPr>
            <w:r w:rsidRPr="00D37E61">
              <w:rPr>
                <w:rFonts w:ascii="Arial" w:eastAsia="Times New Roman" w:hAnsi="Arial" w:cs="Arial"/>
                <w:b/>
                <w:bCs/>
                <w:color w:val="000000"/>
                <w:lang w:eastAsia="en-GB"/>
              </w:rPr>
              <w:t>106</w:t>
            </w:r>
          </w:p>
        </w:tc>
      </w:tr>
      <w:tr w:rsidR="00FE5C03" w:rsidRPr="007B1EE8" w14:paraId="6ECB259D" w14:textId="77777777" w:rsidTr="007B1AC9">
        <w:trPr>
          <w:trHeight w:val="28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29513BD" w14:textId="77777777" w:rsidR="00FE5C03" w:rsidRPr="00D37E61" w:rsidRDefault="00FE5C03" w:rsidP="00FE5C03">
            <w:pPr>
              <w:spacing w:after="0" w:line="240" w:lineRule="auto"/>
              <w:rPr>
                <w:rFonts w:ascii="Arial" w:eastAsia="Times New Roman" w:hAnsi="Arial" w:cs="Arial"/>
                <w:b/>
                <w:bCs/>
                <w:color w:val="000000"/>
                <w:lang w:eastAsia="en-GB"/>
              </w:rPr>
            </w:pPr>
            <w:r w:rsidRPr="00D37E61">
              <w:rPr>
                <w:rFonts w:ascii="Arial" w:eastAsia="Times New Roman" w:hAnsi="Arial" w:cs="Arial"/>
                <w:b/>
                <w:bCs/>
                <w:color w:val="000000"/>
                <w:lang w:eastAsia="en-GB"/>
              </w:rPr>
              <w:t>MP</w:t>
            </w:r>
          </w:p>
        </w:tc>
        <w:tc>
          <w:tcPr>
            <w:tcW w:w="1020" w:type="dxa"/>
            <w:tcBorders>
              <w:top w:val="nil"/>
              <w:left w:val="nil"/>
              <w:bottom w:val="single" w:sz="4" w:space="0" w:color="auto"/>
              <w:right w:val="single" w:sz="4" w:space="0" w:color="auto"/>
            </w:tcBorders>
            <w:shd w:val="clear" w:color="auto" w:fill="auto"/>
            <w:noWrap/>
            <w:vAlign w:val="bottom"/>
            <w:hideMark/>
          </w:tcPr>
          <w:p w14:paraId="1C230DCF"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15</w:t>
            </w:r>
          </w:p>
        </w:tc>
        <w:tc>
          <w:tcPr>
            <w:tcW w:w="1020" w:type="dxa"/>
            <w:tcBorders>
              <w:top w:val="nil"/>
              <w:left w:val="nil"/>
              <w:bottom w:val="single" w:sz="4" w:space="0" w:color="auto"/>
              <w:right w:val="single" w:sz="4" w:space="0" w:color="auto"/>
            </w:tcBorders>
            <w:shd w:val="clear" w:color="auto" w:fill="auto"/>
            <w:noWrap/>
            <w:vAlign w:val="bottom"/>
            <w:hideMark/>
          </w:tcPr>
          <w:p w14:paraId="07D57101"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8</w:t>
            </w:r>
          </w:p>
        </w:tc>
        <w:tc>
          <w:tcPr>
            <w:tcW w:w="1020" w:type="dxa"/>
            <w:tcBorders>
              <w:top w:val="nil"/>
              <w:left w:val="nil"/>
              <w:bottom w:val="single" w:sz="4" w:space="0" w:color="auto"/>
              <w:right w:val="single" w:sz="4" w:space="0" w:color="auto"/>
            </w:tcBorders>
            <w:shd w:val="clear" w:color="auto" w:fill="auto"/>
            <w:noWrap/>
            <w:vAlign w:val="bottom"/>
            <w:hideMark/>
          </w:tcPr>
          <w:p w14:paraId="225CECB0"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15</w:t>
            </w:r>
          </w:p>
        </w:tc>
        <w:tc>
          <w:tcPr>
            <w:tcW w:w="1020" w:type="dxa"/>
            <w:tcBorders>
              <w:top w:val="nil"/>
              <w:left w:val="nil"/>
              <w:bottom w:val="single" w:sz="4" w:space="0" w:color="auto"/>
              <w:right w:val="single" w:sz="4" w:space="0" w:color="auto"/>
            </w:tcBorders>
            <w:shd w:val="clear" w:color="auto" w:fill="auto"/>
            <w:noWrap/>
            <w:vAlign w:val="bottom"/>
            <w:hideMark/>
          </w:tcPr>
          <w:p w14:paraId="61F0CDB0"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13</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E0FCA27" w14:textId="77777777" w:rsidR="00FE5C03" w:rsidRPr="00D37E61" w:rsidRDefault="00FE5C03" w:rsidP="00AA15C4">
            <w:pPr>
              <w:spacing w:after="0" w:line="240" w:lineRule="auto"/>
              <w:jc w:val="center"/>
              <w:rPr>
                <w:rFonts w:ascii="Arial" w:eastAsia="Times New Roman" w:hAnsi="Arial" w:cs="Arial"/>
                <w:b/>
                <w:bCs/>
                <w:color w:val="000000"/>
                <w:lang w:eastAsia="en-GB"/>
              </w:rPr>
            </w:pPr>
            <w:r w:rsidRPr="00D37E61">
              <w:rPr>
                <w:rFonts w:ascii="Arial" w:eastAsia="Times New Roman" w:hAnsi="Arial" w:cs="Arial"/>
                <w:b/>
                <w:bCs/>
                <w:color w:val="000000"/>
                <w:lang w:eastAsia="en-GB"/>
              </w:rPr>
              <w:t>51</w:t>
            </w:r>
          </w:p>
        </w:tc>
      </w:tr>
      <w:tr w:rsidR="00FE5C03" w:rsidRPr="007B1EE8" w14:paraId="0C896E2C" w14:textId="77777777" w:rsidTr="007B1AC9">
        <w:trPr>
          <w:trHeight w:val="28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26EE429" w14:textId="77777777" w:rsidR="00FE5C03" w:rsidRPr="00D37E61" w:rsidRDefault="00FE5C03" w:rsidP="00FE5C03">
            <w:pPr>
              <w:spacing w:after="0" w:line="240" w:lineRule="auto"/>
              <w:rPr>
                <w:rFonts w:ascii="Arial" w:eastAsia="Times New Roman" w:hAnsi="Arial" w:cs="Arial"/>
                <w:b/>
                <w:bCs/>
                <w:color w:val="000000"/>
                <w:lang w:eastAsia="en-GB"/>
              </w:rPr>
            </w:pPr>
            <w:r w:rsidRPr="00D37E61">
              <w:rPr>
                <w:rFonts w:ascii="Arial" w:eastAsia="Times New Roman" w:hAnsi="Arial" w:cs="Arial"/>
                <w:b/>
                <w:bCs/>
                <w:color w:val="000000"/>
                <w:lang w:eastAsia="en-GB"/>
              </w:rPr>
              <w:t>Member</w:t>
            </w:r>
          </w:p>
        </w:tc>
        <w:tc>
          <w:tcPr>
            <w:tcW w:w="1020" w:type="dxa"/>
            <w:tcBorders>
              <w:top w:val="nil"/>
              <w:left w:val="nil"/>
              <w:bottom w:val="single" w:sz="4" w:space="0" w:color="auto"/>
              <w:right w:val="single" w:sz="4" w:space="0" w:color="auto"/>
            </w:tcBorders>
            <w:shd w:val="clear" w:color="auto" w:fill="auto"/>
            <w:noWrap/>
            <w:vAlign w:val="bottom"/>
            <w:hideMark/>
          </w:tcPr>
          <w:p w14:paraId="7333B090"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10</w:t>
            </w:r>
          </w:p>
        </w:tc>
        <w:tc>
          <w:tcPr>
            <w:tcW w:w="1020" w:type="dxa"/>
            <w:tcBorders>
              <w:top w:val="nil"/>
              <w:left w:val="nil"/>
              <w:bottom w:val="single" w:sz="4" w:space="0" w:color="auto"/>
              <w:right w:val="single" w:sz="4" w:space="0" w:color="auto"/>
            </w:tcBorders>
            <w:shd w:val="clear" w:color="auto" w:fill="auto"/>
            <w:noWrap/>
            <w:vAlign w:val="bottom"/>
            <w:hideMark/>
          </w:tcPr>
          <w:p w14:paraId="210982F2"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16</w:t>
            </w:r>
          </w:p>
        </w:tc>
        <w:tc>
          <w:tcPr>
            <w:tcW w:w="1020" w:type="dxa"/>
            <w:tcBorders>
              <w:top w:val="nil"/>
              <w:left w:val="nil"/>
              <w:bottom w:val="single" w:sz="4" w:space="0" w:color="auto"/>
              <w:right w:val="single" w:sz="4" w:space="0" w:color="auto"/>
            </w:tcBorders>
            <w:shd w:val="clear" w:color="auto" w:fill="auto"/>
            <w:noWrap/>
            <w:vAlign w:val="bottom"/>
            <w:hideMark/>
          </w:tcPr>
          <w:p w14:paraId="04F1476C"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11</w:t>
            </w:r>
          </w:p>
        </w:tc>
        <w:tc>
          <w:tcPr>
            <w:tcW w:w="1020" w:type="dxa"/>
            <w:tcBorders>
              <w:top w:val="nil"/>
              <w:left w:val="nil"/>
              <w:bottom w:val="single" w:sz="4" w:space="0" w:color="auto"/>
              <w:right w:val="single" w:sz="4" w:space="0" w:color="auto"/>
            </w:tcBorders>
            <w:shd w:val="clear" w:color="auto" w:fill="auto"/>
            <w:noWrap/>
            <w:vAlign w:val="bottom"/>
            <w:hideMark/>
          </w:tcPr>
          <w:p w14:paraId="374DB4FB"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8</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B24C43F" w14:textId="77777777" w:rsidR="00FE5C03" w:rsidRPr="00D37E61" w:rsidRDefault="00FE5C03" w:rsidP="00AA15C4">
            <w:pPr>
              <w:spacing w:after="0" w:line="240" w:lineRule="auto"/>
              <w:jc w:val="center"/>
              <w:rPr>
                <w:rFonts w:ascii="Arial" w:eastAsia="Times New Roman" w:hAnsi="Arial" w:cs="Arial"/>
                <w:b/>
                <w:bCs/>
                <w:color w:val="000000"/>
                <w:lang w:eastAsia="en-GB"/>
              </w:rPr>
            </w:pPr>
            <w:r w:rsidRPr="00D37E61">
              <w:rPr>
                <w:rFonts w:ascii="Arial" w:eastAsia="Times New Roman" w:hAnsi="Arial" w:cs="Arial"/>
                <w:b/>
                <w:bCs/>
                <w:color w:val="000000"/>
                <w:lang w:eastAsia="en-GB"/>
              </w:rPr>
              <w:t>45</w:t>
            </w:r>
          </w:p>
        </w:tc>
      </w:tr>
      <w:tr w:rsidR="00FE5C03" w:rsidRPr="007B1EE8" w14:paraId="29CAB0A9" w14:textId="77777777" w:rsidTr="007B1AC9">
        <w:trPr>
          <w:trHeight w:val="28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F5433D4" w14:textId="77777777" w:rsidR="00FE5C03" w:rsidRPr="00D37E61" w:rsidRDefault="00FE5C03" w:rsidP="00FE5C03">
            <w:pPr>
              <w:spacing w:after="0" w:line="240" w:lineRule="auto"/>
              <w:rPr>
                <w:rFonts w:ascii="Arial" w:eastAsia="Times New Roman" w:hAnsi="Arial" w:cs="Arial"/>
                <w:b/>
                <w:bCs/>
                <w:color w:val="000000"/>
                <w:lang w:eastAsia="en-GB"/>
              </w:rPr>
            </w:pPr>
            <w:r w:rsidRPr="00D37E61">
              <w:rPr>
                <w:rFonts w:ascii="Arial" w:eastAsia="Times New Roman" w:hAnsi="Arial" w:cs="Arial"/>
                <w:b/>
                <w:bCs/>
                <w:color w:val="000000"/>
                <w:lang w:eastAsia="en-GB"/>
              </w:rPr>
              <w:t>Compliments</w:t>
            </w:r>
          </w:p>
        </w:tc>
        <w:tc>
          <w:tcPr>
            <w:tcW w:w="1020" w:type="dxa"/>
            <w:tcBorders>
              <w:top w:val="nil"/>
              <w:left w:val="nil"/>
              <w:bottom w:val="single" w:sz="4" w:space="0" w:color="auto"/>
              <w:right w:val="single" w:sz="4" w:space="0" w:color="auto"/>
            </w:tcBorders>
            <w:shd w:val="clear" w:color="auto" w:fill="auto"/>
            <w:noWrap/>
            <w:vAlign w:val="bottom"/>
            <w:hideMark/>
          </w:tcPr>
          <w:p w14:paraId="2C54F514"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4</w:t>
            </w:r>
          </w:p>
        </w:tc>
        <w:tc>
          <w:tcPr>
            <w:tcW w:w="1020" w:type="dxa"/>
            <w:tcBorders>
              <w:top w:val="nil"/>
              <w:left w:val="nil"/>
              <w:bottom w:val="single" w:sz="4" w:space="0" w:color="auto"/>
              <w:right w:val="single" w:sz="4" w:space="0" w:color="auto"/>
            </w:tcBorders>
            <w:shd w:val="clear" w:color="auto" w:fill="auto"/>
            <w:noWrap/>
            <w:vAlign w:val="bottom"/>
            <w:hideMark/>
          </w:tcPr>
          <w:p w14:paraId="524AC86C"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10</w:t>
            </w:r>
          </w:p>
        </w:tc>
        <w:tc>
          <w:tcPr>
            <w:tcW w:w="1020" w:type="dxa"/>
            <w:tcBorders>
              <w:top w:val="nil"/>
              <w:left w:val="nil"/>
              <w:bottom w:val="single" w:sz="4" w:space="0" w:color="auto"/>
              <w:right w:val="single" w:sz="4" w:space="0" w:color="auto"/>
            </w:tcBorders>
            <w:shd w:val="clear" w:color="auto" w:fill="auto"/>
            <w:noWrap/>
            <w:vAlign w:val="bottom"/>
            <w:hideMark/>
          </w:tcPr>
          <w:p w14:paraId="19F7AE01"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2</w:t>
            </w:r>
          </w:p>
        </w:tc>
        <w:tc>
          <w:tcPr>
            <w:tcW w:w="1020" w:type="dxa"/>
            <w:tcBorders>
              <w:top w:val="nil"/>
              <w:left w:val="nil"/>
              <w:bottom w:val="single" w:sz="4" w:space="0" w:color="auto"/>
              <w:right w:val="single" w:sz="4" w:space="0" w:color="auto"/>
            </w:tcBorders>
            <w:shd w:val="clear" w:color="auto" w:fill="auto"/>
            <w:noWrap/>
            <w:vAlign w:val="bottom"/>
            <w:hideMark/>
          </w:tcPr>
          <w:p w14:paraId="4DDB1CE0" w14:textId="77777777" w:rsidR="00FE5C03" w:rsidRPr="00D37E61" w:rsidRDefault="00FE5C03" w:rsidP="00AA15C4">
            <w:pPr>
              <w:spacing w:after="0" w:line="240" w:lineRule="auto"/>
              <w:jc w:val="center"/>
              <w:rPr>
                <w:rFonts w:ascii="Arial" w:eastAsia="Times New Roman" w:hAnsi="Arial" w:cs="Arial"/>
                <w:color w:val="000000"/>
                <w:lang w:eastAsia="en-GB"/>
              </w:rPr>
            </w:pPr>
            <w:r w:rsidRPr="00D37E61">
              <w:rPr>
                <w:rFonts w:ascii="Arial" w:eastAsia="Times New Roman" w:hAnsi="Arial" w:cs="Arial"/>
                <w:color w:val="000000"/>
                <w:lang w:eastAsia="en-GB"/>
              </w:rPr>
              <w:t>5</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9EFA646" w14:textId="77777777" w:rsidR="00FE5C03" w:rsidRPr="00D37E61" w:rsidRDefault="00FE5C03" w:rsidP="00AA15C4">
            <w:pPr>
              <w:spacing w:after="0" w:line="240" w:lineRule="auto"/>
              <w:jc w:val="center"/>
              <w:rPr>
                <w:rFonts w:ascii="Arial" w:eastAsia="Times New Roman" w:hAnsi="Arial" w:cs="Arial"/>
                <w:b/>
                <w:bCs/>
                <w:color w:val="000000"/>
                <w:lang w:eastAsia="en-GB"/>
              </w:rPr>
            </w:pPr>
            <w:r w:rsidRPr="00D37E61">
              <w:rPr>
                <w:rFonts w:ascii="Arial" w:eastAsia="Times New Roman" w:hAnsi="Arial" w:cs="Arial"/>
                <w:b/>
                <w:bCs/>
                <w:color w:val="000000"/>
                <w:lang w:eastAsia="en-GB"/>
              </w:rPr>
              <w:t>21</w:t>
            </w:r>
          </w:p>
        </w:tc>
      </w:tr>
      <w:tr w:rsidR="00FE5C03" w:rsidRPr="007B1EE8" w14:paraId="1164731F" w14:textId="77777777" w:rsidTr="007B1AC9">
        <w:trPr>
          <w:trHeight w:val="285"/>
        </w:trPr>
        <w:tc>
          <w:tcPr>
            <w:tcW w:w="152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FE80614" w14:textId="77777777" w:rsidR="00FE5C03" w:rsidRPr="00D37E61" w:rsidRDefault="00FE5C03" w:rsidP="00FE5C03">
            <w:pPr>
              <w:spacing w:after="0" w:line="240" w:lineRule="auto"/>
              <w:rPr>
                <w:rFonts w:ascii="Arial" w:eastAsia="Times New Roman" w:hAnsi="Arial" w:cs="Arial"/>
                <w:b/>
                <w:bCs/>
                <w:color w:val="000000"/>
                <w:lang w:eastAsia="en-GB"/>
              </w:rPr>
            </w:pPr>
            <w:r w:rsidRPr="00D37E61">
              <w:rPr>
                <w:rFonts w:ascii="Arial" w:eastAsia="Times New Roman" w:hAnsi="Arial" w:cs="Arial"/>
                <w:b/>
                <w:bCs/>
                <w:color w:val="000000"/>
                <w:lang w:eastAsia="en-GB"/>
              </w:rPr>
              <w:t>Total</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33E206E" w14:textId="77777777" w:rsidR="00FE5C03" w:rsidRPr="00D37E61" w:rsidRDefault="00FE5C03" w:rsidP="00AA15C4">
            <w:pPr>
              <w:spacing w:after="0" w:line="240" w:lineRule="auto"/>
              <w:jc w:val="center"/>
              <w:rPr>
                <w:rFonts w:ascii="Arial" w:eastAsia="Times New Roman" w:hAnsi="Arial" w:cs="Arial"/>
                <w:b/>
                <w:bCs/>
                <w:color w:val="000000"/>
                <w:lang w:eastAsia="en-GB"/>
              </w:rPr>
            </w:pPr>
            <w:r w:rsidRPr="00D37E61">
              <w:rPr>
                <w:rFonts w:ascii="Arial" w:eastAsia="Times New Roman" w:hAnsi="Arial" w:cs="Arial"/>
                <w:b/>
                <w:bCs/>
                <w:color w:val="000000"/>
                <w:lang w:eastAsia="en-GB"/>
              </w:rPr>
              <w:t>90</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16EFCC4" w14:textId="77777777" w:rsidR="00FE5C03" w:rsidRPr="00D37E61" w:rsidRDefault="00FE5C03" w:rsidP="00AA15C4">
            <w:pPr>
              <w:spacing w:after="0" w:line="240" w:lineRule="auto"/>
              <w:jc w:val="center"/>
              <w:rPr>
                <w:rFonts w:ascii="Arial" w:eastAsia="Times New Roman" w:hAnsi="Arial" w:cs="Arial"/>
                <w:b/>
                <w:bCs/>
                <w:color w:val="000000"/>
                <w:lang w:eastAsia="en-GB"/>
              </w:rPr>
            </w:pPr>
            <w:r w:rsidRPr="00D37E61">
              <w:rPr>
                <w:rFonts w:ascii="Arial" w:eastAsia="Times New Roman" w:hAnsi="Arial" w:cs="Arial"/>
                <w:b/>
                <w:bCs/>
                <w:color w:val="000000"/>
                <w:lang w:eastAsia="en-GB"/>
              </w:rPr>
              <w:t>89</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9E3DF1D" w14:textId="77777777" w:rsidR="00FE5C03" w:rsidRPr="00D37E61" w:rsidRDefault="00FE5C03" w:rsidP="00AA15C4">
            <w:pPr>
              <w:spacing w:after="0" w:line="240" w:lineRule="auto"/>
              <w:jc w:val="center"/>
              <w:rPr>
                <w:rFonts w:ascii="Arial" w:eastAsia="Times New Roman" w:hAnsi="Arial" w:cs="Arial"/>
                <w:b/>
                <w:bCs/>
                <w:color w:val="000000"/>
                <w:lang w:eastAsia="en-GB"/>
              </w:rPr>
            </w:pPr>
            <w:r w:rsidRPr="00D37E61">
              <w:rPr>
                <w:rFonts w:ascii="Arial" w:eastAsia="Times New Roman" w:hAnsi="Arial" w:cs="Arial"/>
                <w:b/>
                <w:bCs/>
                <w:color w:val="000000"/>
                <w:lang w:eastAsia="en-GB"/>
              </w:rPr>
              <w:t>61</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5F35BAA" w14:textId="77777777" w:rsidR="00FE5C03" w:rsidRPr="00D37E61" w:rsidRDefault="00FE5C03" w:rsidP="00AA15C4">
            <w:pPr>
              <w:spacing w:after="0" w:line="240" w:lineRule="auto"/>
              <w:jc w:val="center"/>
              <w:rPr>
                <w:rFonts w:ascii="Arial" w:eastAsia="Times New Roman" w:hAnsi="Arial" w:cs="Arial"/>
                <w:b/>
                <w:bCs/>
                <w:color w:val="000000"/>
                <w:lang w:eastAsia="en-GB"/>
              </w:rPr>
            </w:pPr>
            <w:r w:rsidRPr="00D37E61">
              <w:rPr>
                <w:rFonts w:ascii="Arial" w:eastAsia="Times New Roman" w:hAnsi="Arial" w:cs="Arial"/>
                <w:b/>
                <w:bCs/>
                <w:color w:val="000000"/>
                <w:lang w:eastAsia="en-GB"/>
              </w:rPr>
              <w:t>69</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410539C" w14:textId="6485D574" w:rsidR="00FE5C03" w:rsidRPr="00D37E61" w:rsidRDefault="00866EF3" w:rsidP="00AA15C4">
            <w:pPr>
              <w:spacing w:after="0" w:line="240" w:lineRule="auto"/>
              <w:jc w:val="center"/>
              <w:rPr>
                <w:rFonts w:ascii="Arial" w:eastAsia="Times New Roman" w:hAnsi="Arial" w:cs="Arial"/>
                <w:b/>
                <w:bCs/>
                <w:color w:val="000000"/>
                <w:lang w:eastAsia="en-GB"/>
              </w:rPr>
            </w:pPr>
            <w:r w:rsidRPr="00D37E61">
              <w:rPr>
                <w:rFonts w:ascii="Arial" w:eastAsia="Times New Roman" w:hAnsi="Arial" w:cs="Arial"/>
                <w:b/>
                <w:bCs/>
                <w:color w:val="000000"/>
                <w:lang w:eastAsia="en-GB"/>
              </w:rPr>
              <w:t>309</w:t>
            </w:r>
          </w:p>
        </w:tc>
      </w:tr>
    </w:tbl>
    <w:p w14:paraId="0C53CB93" w14:textId="77777777" w:rsidR="00AA15C4" w:rsidRPr="007B1EE8" w:rsidRDefault="00AA15C4">
      <w:pPr>
        <w:rPr>
          <w:rFonts w:ascii="Arial" w:hAnsi="Arial" w:cs="Arial"/>
          <w:sz w:val="24"/>
          <w:szCs w:val="24"/>
        </w:rPr>
      </w:pPr>
    </w:p>
    <w:p w14:paraId="25AABCEB" w14:textId="1C7DBF59" w:rsidR="009E63BD" w:rsidRPr="007B1EE8" w:rsidRDefault="006E39C7">
      <w:pPr>
        <w:rPr>
          <w:rFonts w:ascii="Arial" w:hAnsi="Arial" w:cs="Arial"/>
          <w:sz w:val="24"/>
          <w:szCs w:val="24"/>
        </w:rPr>
      </w:pPr>
      <w:r>
        <w:rPr>
          <w:rFonts w:ascii="Arial" w:hAnsi="Arial" w:cs="Arial"/>
          <w:sz w:val="24"/>
          <w:szCs w:val="24"/>
        </w:rPr>
        <w:t xml:space="preserve">As </w:t>
      </w:r>
      <w:r w:rsidR="00841BDB">
        <w:rPr>
          <w:rFonts w:ascii="Arial" w:hAnsi="Arial" w:cs="Arial"/>
          <w:sz w:val="24"/>
          <w:szCs w:val="24"/>
        </w:rPr>
        <w:t>illustrated in</w:t>
      </w:r>
      <w:r>
        <w:rPr>
          <w:rFonts w:ascii="Arial" w:hAnsi="Arial" w:cs="Arial"/>
          <w:sz w:val="24"/>
          <w:szCs w:val="24"/>
        </w:rPr>
        <w:t xml:space="preserve"> Chart 1, the</w:t>
      </w:r>
      <w:r w:rsidR="00736599" w:rsidRPr="007B1EE8">
        <w:rPr>
          <w:rFonts w:ascii="Arial" w:hAnsi="Arial" w:cs="Arial"/>
          <w:sz w:val="24"/>
          <w:szCs w:val="24"/>
        </w:rPr>
        <w:t xml:space="preserve"> number of complaints investigated at </w:t>
      </w:r>
      <w:r w:rsidR="004A24CC">
        <w:rPr>
          <w:rFonts w:ascii="Arial" w:hAnsi="Arial" w:cs="Arial"/>
          <w:sz w:val="24"/>
          <w:szCs w:val="24"/>
        </w:rPr>
        <w:t>stages 1 and 2</w:t>
      </w:r>
      <w:r w:rsidR="00736599" w:rsidRPr="007B1EE8">
        <w:rPr>
          <w:rFonts w:ascii="Arial" w:hAnsi="Arial" w:cs="Arial"/>
          <w:sz w:val="24"/>
          <w:szCs w:val="24"/>
        </w:rPr>
        <w:t xml:space="preserve"> increased </w:t>
      </w:r>
      <w:r w:rsidR="007E0DEE">
        <w:rPr>
          <w:rFonts w:ascii="Arial" w:hAnsi="Arial" w:cs="Arial"/>
          <w:sz w:val="24"/>
          <w:szCs w:val="24"/>
        </w:rPr>
        <w:t>i</w:t>
      </w:r>
      <w:r w:rsidR="00736599" w:rsidRPr="007B1EE8">
        <w:rPr>
          <w:rFonts w:ascii="Arial" w:hAnsi="Arial" w:cs="Arial"/>
          <w:sz w:val="24"/>
          <w:szCs w:val="24"/>
        </w:rPr>
        <w:t xml:space="preserve">n </w:t>
      </w:r>
      <w:r w:rsidR="00013217">
        <w:rPr>
          <w:rFonts w:ascii="Arial" w:hAnsi="Arial" w:cs="Arial"/>
          <w:sz w:val="24"/>
          <w:szCs w:val="24"/>
        </w:rPr>
        <w:t>2021/22</w:t>
      </w:r>
      <w:r w:rsidR="00736599" w:rsidRPr="007B1EE8">
        <w:rPr>
          <w:rFonts w:ascii="Arial" w:hAnsi="Arial" w:cs="Arial"/>
          <w:sz w:val="24"/>
          <w:szCs w:val="24"/>
        </w:rPr>
        <w:t xml:space="preserve">, when </w:t>
      </w:r>
      <w:r w:rsidR="00767055" w:rsidRPr="007B1EE8">
        <w:rPr>
          <w:rFonts w:ascii="Arial" w:hAnsi="Arial" w:cs="Arial"/>
          <w:sz w:val="24"/>
          <w:szCs w:val="24"/>
        </w:rPr>
        <w:t>27 stage 1 and 6 stage 2 complaints were recorded.</w:t>
      </w:r>
    </w:p>
    <w:p w14:paraId="62DC3748" w14:textId="77777777" w:rsidR="003B2B28" w:rsidRDefault="009A4BF8">
      <w:pPr>
        <w:rPr>
          <w:rFonts w:ascii="Arial" w:hAnsi="Arial" w:cs="Arial"/>
          <w:sz w:val="24"/>
          <w:szCs w:val="24"/>
        </w:rPr>
      </w:pPr>
      <w:r>
        <w:rPr>
          <w:rFonts w:ascii="Arial" w:hAnsi="Arial" w:cs="Arial"/>
          <w:sz w:val="24"/>
          <w:szCs w:val="24"/>
        </w:rPr>
        <w:t>In line with</w:t>
      </w:r>
      <w:r w:rsidR="007B1EE8" w:rsidRPr="007B1EE8">
        <w:rPr>
          <w:rFonts w:ascii="Arial" w:hAnsi="Arial" w:cs="Arial"/>
          <w:sz w:val="24"/>
          <w:szCs w:val="24"/>
        </w:rPr>
        <w:t xml:space="preserve"> the previous year, no stage 3 complaint panels were held in 2022/23.</w:t>
      </w:r>
      <w:r w:rsidR="0034356F">
        <w:rPr>
          <w:rFonts w:ascii="Arial" w:hAnsi="Arial" w:cs="Arial"/>
          <w:sz w:val="24"/>
          <w:szCs w:val="24"/>
        </w:rPr>
        <w:t xml:space="preserve"> </w:t>
      </w:r>
      <w:r w:rsidR="007B1EE8" w:rsidRPr="007B1EE8">
        <w:rPr>
          <w:rFonts w:ascii="Arial" w:hAnsi="Arial" w:cs="Arial"/>
          <w:sz w:val="24"/>
          <w:szCs w:val="24"/>
        </w:rPr>
        <w:t>This is due to the low escalation rate from stage 1 to</w:t>
      </w:r>
      <w:r w:rsidR="009F4239">
        <w:rPr>
          <w:rFonts w:ascii="Arial" w:hAnsi="Arial" w:cs="Arial"/>
          <w:sz w:val="24"/>
          <w:szCs w:val="24"/>
        </w:rPr>
        <w:t xml:space="preserve"> stage</w:t>
      </w:r>
      <w:r w:rsidR="007B1EE8" w:rsidRPr="007B1EE8">
        <w:rPr>
          <w:rFonts w:ascii="Arial" w:hAnsi="Arial" w:cs="Arial"/>
          <w:sz w:val="24"/>
          <w:szCs w:val="24"/>
        </w:rPr>
        <w:t xml:space="preserve"> 2 for social care complaints and</w:t>
      </w:r>
      <w:r w:rsidR="00841BDB">
        <w:rPr>
          <w:rFonts w:ascii="Arial" w:hAnsi="Arial" w:cs="Arial"/>
          <w:sz w:val="24"/>
          <w:szCs w:val="24"/>
        </w:rPr>
        <w:t xml:space="preserve"> </w:t>
      </w:r>
      <w:r w:rsidR="004729BD">
        <w:rPr>
          <w:rFonts w:ascii="Arial" w:hAnsi="Arial" w:cs="Arial"/>
          <w:sz w:val="24"/>
          <w:szCs w:val="24"/>
        </w:rPr>
        <w:t>due to</w:t>
      </w:r>
      <w:r w:rsidR="007B1EE8" w:rsidRPr="007B1EE8">
        <w:rPr>
          <w:rFonts w:ascii="Arial" w:hAnsi="Arial" w:cs="Arial"/>
          <w:sz w:val="24"/>
          <w:szCs w:val="24"/>
        </w:rPr>
        <w:t xml:space="preserve"> </w:t>
      </w:r>
      <w:r w:rsidR="009F4239">
        <w:rPr>
          <w:rFonts w:ascii="Arial" w:hAnsi="Arial" w:cs="Arial"/>
          <w:sz w:val="24"/>
          <w:szCs w:val="24"/>
        </w:rPr>
        <w:t xml:space="preserve">implementing </w:t>
      </w:r>
      <w:r w:rsidR="007B1EE8" w:rsidRPr="007B1EE8">
        <w:rPr>
          <w:rFonts w:ascii="Arial" w:hAnsi="Arial" w:cs="Arial"/>
          <w:sz w:val="24"/>
          <w:szCs w:val="24"/>
        </w:rPr>
        <w:t xml:space="preserve">effective </w:t>
      </w:r>
      <w:r w:rsidR="004729BD">
        <w:rPr>
          <w:rFonts w:ascii="Arial" w:hAnsi="Arial" w:cs="Arial"/>
          <w:sz w:val="24"/>
          <w:szCs w:val="24"/>
        </w:rPr>
        <w:t xml:space="preserve">local </w:t>
      </w:r>
      <w:r w:rsidR="007B1EE8" w:rsidRPr="007B1EE8">
        <w:rPr>
          <w:rFonts w:ascii="Arial" w:hAnsi="Arial" w:cs="Arial"/>
          <w:sz w:val="24"/>
          <w:szCs w:val="24"/>
        </w:rPr>
        <w:t>resolution.</w:t>
      </w:r>
    </w:p>
    <w:p w14:paraId="3A81789C" w14:textId="77777777" w:rsidR="004835C1" w:rsidRDefault="004835C1">
      <w:pPr>
        <w:rPr>
          <w:rFonts w:ascii="Arial" w:hAnsi="Arial" w:cs="Arial"/>
          <w:sz w:val="20"/>
          <w:szCs w:val="20"/>
        </w:rPr>
      </w:pPr>
    </w:p>
    <w:p w14:paraId="669A6C73" w14:textId="77777777" w:rsidR="004835C1" w:rsidRDefault="004835C1">
      <w:pPr>
        <w:rPr>
          <w:rFonts w:ascii="Arial" w:hAnsi="Arial" w:cs="Arial"/>
          <w:sz w:val="20"/>
          <w:szCs w:val="20"/>
        </w:rPr>
      </w:pPr>
    </w:p>
    <w:p w14:paraId="064C55A4" w14:textId="77777777" w:rsidR="000F34E7" w:rsidRDefault="000F34E7">
      <w:pPr>
        <w:rPr>
          <w:rFonts w:ascii="Arial" w:hAnsi="Arial" w:cs="Arial"/>
          <w:sz w:val="18"/>
          <w:szCs w:val="18"/>
        </w:rPr>
      </w:pPr>
    </w:p>
    <w:p w14:paraId="4F936E2D" w14:textId="77777777" w:rsidR="000F34E7" w:rsidRDefault="000F34E7">
      <w:pPr>
        <w:rPr>
          <w:rFonts w:ascii="Arial" w:hAnsi="Arial" w:cs="Arial"/>
          <w:sz w:val="18"/>
          <w:szCs w:val="18"/>
        </w:rPr>
      </w:pPr>
    </w:p>
    <w:p w14:paraId="42F703E5" w14:textId="77777777" w:rsidR="008853D9" w:rsidRDefault="008853D9">
      <w:pPr>
        <w:rPr>
          <w:rFonts w:ascii="Arial" w:hAnsi="Arial" w:cs="Arial"/>
          <w:sz w:val="18"/>
          <w:szCs w:val="18"/>
        </w:rPr>
      </w:pPr>
    </w:p>
    <w:p w14:paraId="270EDD5C" w14:textId="77777777" w:rsidR="008853D9" w:rsidRDefault="008853D9">
      <w:pPr>
        <w:rPr>
          <w:rFonts w:ascii="Arial" w:hAnsi="Arial" w:cs="Arial"/>
          <w:sz w:val="18"/>
          <w:szCs w:val="18"/>
        </w:rPr>
      </w:pPr>
    </w:p>
    <w:p w14:paraId="6C3B357F" w14:textId="77777777" w:rsidR="008853D9" w:rsidRDefault="008853D9">
      <w:pPr>
        <w:rPr>
          <w:rFonts w:ascii="Arial" w:hAnsi="Arial" w:cs="Arial"/>
          <w:sz w:val="18"/>
          <w:szCs w:val="18"/>
        </w:rPr>
      </w:pPr>
    </w:p>
    <w:p w14:paraId="13D87A29" w14:textId="36803569" w:rsidR="00B41177" w:rsidRPr="00BB4EF5" w:rsidRDefault="00BB4EF5">
      <w:pPr>
        <w:rPr>
          <w:rFonts w:ascii="Arial" w:hAnsi="Arial" w:cs="Arial"/>
          <w:sz w:val="18"/>
          <w:szCs w:val="18"/>
        </w:rPr>
      </w:pPr>
      <w:r w:rsidRPr="00BB4EF5">
        <w:rPr>
          <w:rFonts w:ascii="Arial" w:hAnsi="Arial" w:cs="Arial"/>
          <w:sz w:val="18"/>
          <w:szCs w:val="18"/>
        </w:rPr>
        <w:lastRenderedPageBreak/>
        <w:t>C</w:t>
      </w:r>
      <w:r w:rsidR="00B41177" w:rsidRPr="00BB4EF5">
        <w:rPr>
          <w:rFonts w:ascii="Arial" w:hAnsi="Arial" w:cs="Arial"/>
          <w:sz w:val="18"/>
          <w:szCs w:val="18"/>
        </w:rPr>
        <w:t>hart 1</w:t>
      </w:r>
    </w:p>
    <w:p w14:paraId="180C5638" w14:textId="38B22AAB" w:rsidR="00686EDC" w:rsidRPr="007838ED" w:rsidRDefault="00B41177">
      <w:pPr>
        <w:rPr>
          <w:rFonts w:ascii="Arial" w:hAnsi="Arial" w:cs="Arial"/>
          <w:b/>
          <w:bCs/>
          <w:sz w:val="24"/>
          <w:szCs w:val="24"/>
        </w:rPr>
      </w:pPr>
      <w:r>
        <w:rPr>
          <w:noProof/>
        </w:rPr>
        <w:drawing>
          <wp:inline distT="0" distB="0" distL="0" distR="0" wp14:anchorId="7011796A" wp14:editId="5FB90BE9">
            <wp:extent cx="5562600" cy="3173730"/>
            <wp:effectExtent l="0" t="0" r="0" b="7620"/>
            <wp:docPr id="3" name="Chart 3">
              <a:extLst xmlns:a="http://schemas.openxmlformats.org/drawingml/2006/main">
                <a:ext uri="{FF2B5EF4-FFF2-40B4-BE49-F238E27FC236}">
                  <a16:creationId xmlns:a16="http://schemas.microsoft.com/office/drawing/2014/main" id="{AC6DD3CF-831A-0FA7-57C3-D5782ED79F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557F452" w14:textId="0F9D13C6" w:rsidR="00B41177" w:rsidRPr="001563F8" w:rsidRDefault="00A50467">
      <w:pPr>
        <w:rPr>
          <w:rFonts w:ascii="Arial" w:hAnsi="Arial" w:cs="Arial"/>
          <w:sz w:val="18"/>
          <w:szCs w:val="18"/>
        </w:rPr>
      </w:pPr>
      <w:r w:rsidRPr="001563F8">
        <w:rPr>
          <w:rFonts w:ascii="Arial" w:hAnsi="Arial" w:cs="Arial"/>
          <w:sz w:val="18"/>
          <w:szCs w:val="18"/>
        </w:rPr>
        <w:t>Table 2</w:t>
      </w:r>
      <w:r w:rsidR="006163B5" w:rsidRPr="001563F8">
        <w:rPr>
          <w:rFonts w:ascii="Arial" w:hAnsi="Arial" w:cs="Arial"/>
          <w:sz w:val="18"/>
          <w:szCs w:val="18"/>
        </w:rPr>
        <w:t xml:space="preserve"> Yearly trends for complaints and queries</w:t>
      </w:r>
    </w:p>
    <w:tbl>
      <w:tblPr>
        <w:tblW w:w="7487" w:type="dxa"/>
        <w:tblLook w:val="04A0" w:firstRow="1" w:lastRow="0" w:firstColumn="1" w:lastColumn="0" w:noHBand="0" w:noVBand="1"/>
      </w:tblPr>
      <w:tblGrid>
        <w:gridCol w:w="1020"/>
        <w:gridCol w:w="1020"/>
        <w:gridCol w:w="1020"/>
        <w:gridCol w:w="1020"/>
        <w:gridCol w:w="1561"/>
        <w:gridCol w:w="1036"/>
        <w:gridCol w:w="810"/>
      </w:tblGrid>
      <w:tr w:rsidR="00A50467" w:rsidRPr="00B857A1" w14:paraId="47E1EC2C" w14:textId="4C36A7AA" w:rsidTr="007B1AC9">
        <w:trPr>
          <w:trHeight w:val="285"/>
        </w:trPr>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67594FA" w14:textId="0B3BA72C" w:rsidR="00A50467" w:rsidRPr="004835C1" w:rsidRDefault="00A50467" w:rsidP="00B857A1">
            <w:pPr>
              <w:spacing w:after="0" w:line="240" w:lineRule="auto"/>
              <w:rPr>
                <w:rFonts w:ascii="Arial" w:eastAsia="Times New Roman" w:hAnsi="Arial" w:cs="Arial"/>
                <w:b/>
                <w:bCs/>
                <w:color w:val="000000"/>
                <w:lang w:eastAsia="en-GB"/>
              </w:rPr>
            </w:pPr>
            <w:r w:rsidRPr="004835C1">
              <w:rPr>
                <w:rFonts w:ascii="Arial" w:eastAsia="Times New Roman" w:hAnsi="Arial" w:cs="Arial"/>
                <w:b/>
                <w:bCs/>
                <w:color w:val="000000"/>
                <w:lang w:eastAsia="en-GB"/>
              </w:rPr>
              <w:t> Year</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7E105AD" w14:textId="77777777" w:rsidR="00A50467" w:rsidRPr="004835C1" w:rsidRDefault="00A50467" w:rsidP="00B857A1">
            <w:pPr>
              <w:spacing w:after="0" w:line="240" w:lineRule="auto"/>
              <w:rPr>
                <w:rFonts w:ascii="Arial" w:eastAsia="Times New Roman" w:hAnsi="Arial" w:cs="Arial"/>
                <w:b/>
                <w:bCs/>
                <w:color w:val="000000"/>
                <w:lang w:eastAsia="en-GB"/>
              </w:rPr>
            </w:pPr>
            <w:r w:rsidRPr="004835C1">
              <w:rPr>
                <w:rFonts w:ascii="Arial" w:eastAsia="Times New Roman" w:hAnsi="Arial" w:cs="Arial"/>
                <w:b/>
                <w:bCs/>
                <w:color w:val="000000"/>
                <w:lang w:eastAsia="en-GB"/>
              </w:rPr>
              <w:t>Stage 1</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EA382EE" w14:textId="77777777" w:rsidR="00A50467" w:rsidRPr="004835C1" w:rsidRDefault="00A50467" w:rsidP="00B857A1">
            <w:pPr>
              <w:spacing w:after="0" w:line="240" w:lineRule="auto"/>
              <w:rPr>
                <w:rFonts w:ascii="Arial" w:eastAsia="Times New Roman" w:hAnsi="Arial" w:cs="Arial"/>
                <w:b/>
                <w:bCs/>
                <w:color w:val="000000"/>
                <w:lang w:eastAsia="en-GB"/>
              </w:rPr>
            </w:pPr>
            <w:r w:rsidRPr="004835C1">
              <w:rPr>
                <w:rFonts w:ascii="Arial" w:eastAsia="Times New Roman" w:hAnsi="Arial" w:cs="Arial"/>
                <w:b/>
                <w:bCs/>
                <w:color w:val="000000"/>
                <w:lang w:eastAsia="en-GB"/>
              </w:rPr>
              <w:t>Stage 2</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1E2D06E" w14:textId="77777777" w:rsidR="00A50467" w:rsidRPr="004835C1" w:rsidRDefault="00A50467" w:rsidP="00B857A1">
            <w:pPr>
              <w:spacing w:after="0" w:line="240" w:lineRule="auto"/>
              <w:rPr>
                <w:rFonts w:ascii="Arial" w:eastAsia="Times New Roman" w:hAnsi="Arial" w:cs="Arial"/>
                <w:b/>
                <w:bCs/>
                <w:color w:val="000000"/>
                <w:lang w:eastAsia="en-GB"/>
              </w:rPr>
            </w:pPr>
            <w:r w:rsidRPr="004835C1">
              <w:rPr>
                <w:rFonts w:ascii="Arial" w:eastAsia="Times New Roman" w:hAnsi="Arial" w:cs="Arial"/>
                <w:b/>
                <w:bCs/>
                <w:color w:val="000000"/>
                <w:lang w:eastAsia="en-GB"/>
              </w:rPr>
              <w:t>Stage 3</w:t>
            </w:r>
          </w:p>
        </w:tc>
        <w:tc>
          <w:tcPr>
            <w:tcW w:w="136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5630259" w14:textId="77777777" w:rsidR="00A50467" w:rsidRPr="004835C1" w:rsidRDefault="00A50467" w:rsidP="00B857A1">
            <w:pPr>
              <w:spacing w:after="0" w:line="240" w:lineRule="auto"/>
              <w:rPr>
                <w:rFonts w:ascii="Arial" w:eastAsia="Times New Roman" w:hAnsi="Arial" w:cs="Arial"/>
                <w:b/>
                <w:bCs/>
                <w:color w:val="000000"/>
                <w:lang w:eastAsia="en-GB"/>
              </w:rPr>
            </w:pPr>
            <w:r w:rsidRPr="004835C1">
              <w:rPr>
                <w:rFonts w:ascii="Arial" w:eastAsia="Times New Roman" w:hAnsi="Arial" w:cs="Arial"/>
                <w:b/>
                <w:bCs/>
                <w:color w:val="000000"/>
                <w:lang w:eastAsia="en-GB"/>
              </w:rPr>
              <w:t>Ombudsman</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25DE9DF" w14:textId="77777777" w:rsidR="00A50467" w:rsidRPr="004835C1" w:rsidRDefault="00A50467" w:rsidP="00B857A1">
            <w:pPr>
              <w:spacing w:after="0" w:line="240" w:lineRule="auto"/>
              <w:rPr>
                <w:rFonts w:ascii="Arial" w:eastAsia="Times New Roman" w:hAnsi="Arial" w:cs="Arial"/>
                <w:b/>
                <w:bCs/>
                <w:color w:val="000000"/>
                <w:lang w:eastAsia="en-GB"/>
              </w:rPr>
            </w:pPr>
            <w:r w:rsidRPr="004835C1">
              <w:rPr>
                <w:rFonts w:ascii="Arial" w:eastAsia="Times New Roman" w:hAnsi="Arial" w:cs="Arial"/>
                <w:b/>
                <w:bCs/>
                <w:color w:val="000000"/>
                <w:lang w:eastAsia="en-GB"/>
              </w:rPr>
              <w:t>Queries</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tcPr>
          <w:p w14:paraId="67CAF12F" w14:textId="5914330C" w:rsidR="00A50467" w:rsidRPr="004835C1" w:rsidRDefault="00A50467" w:rsidP="00B857A1">
            <w:pPr>
              <w:spacing w:after="0" w:line="240" w:lineRule="auto"/>
              <w:rPr>
                <w:rFonts w:ascii="Arial" w:eastAsia="Times New Roman" w:hAnsi="Arial" w:cs="Arial"/>
                <w:b/>
                <w:bCs/>
                <w:color w:val="000000"/>
                <w:lang w:eastAsia="en-GB"/>
              </w:rPr>
            </w:pPr>
            <w:r w:rsidRPr="004835C1">
              <w:rPr>
                <w:rFonts w:ascii="Arial" w:eastAsia="Times New Roman" w:hAnsi="Arial" w:cs="Arial"/>
                <w:b/>
                <w:bCs/>
                <w:color w:val="000000"/>
                <w:lang w:eastAsia="en-GB"/>
              </w:rPr>
              <w:t>Total</w:t>
            </w:r>
          </w:p>
        </w:tc>
      </w:tr>
      <w:tr w:rsidR="00A50467" w:rsidRPr="00B857A1" w14:paraId="648892E7" w14:textId="29CAA872" w:rsidTr="004835C1">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12E3DDC" w14:textId="77777777" w:rsidR="00A50467" w:rsidRPr="00B857A1" w:rsidRDefault="00A50467" w:rsidP="00B857A1">
            <w:pPr>
              <w:spacing w:after="0" w:line="240" w:lineRule="auto"/>
              <w:rPr>
                <w:rFonts w:ascii="Arial" w:eastAsia="Times New Roman" w:hAnsi="Arial" w:cs="Arial"/>
                <w:color w:val="000000"/>
                <w:lang w:eastAsia="en-GB"/>
              </w:rPr>
            </w:pPr>
            <w:r w:rsidRPr="00B857A1">
              <w:rPr>
                <w:rFonts w:ascii="Arial" w:eastAsia="Times New Roman" w:hAnsi="Arial" w:cs="Arial"/>
                <w:color w:val="000000"/>
                <w:lang w:eastAsia="en-GB"/>
              </w:rPr>
              <w:t>2022/23</w:t>
            </w:r>
          </w:p>
        </w:tc>
        <w:tc>
          <w:tcPr>
            <w:tcW w:w="1020" w:type="dxa"/>
            <w:tcBorders>
              <w:top w:val="nil"/>
              <w:left w:val="nil"/>
              <w:bottom w:val="single" w:sz="4" w:space="0" w:color="auto"/>
              <w:right w:val="single" w:sz="4" w:space="0" w:color="auto"/>
            </w:tcBorders>
            <w:shd w:val="clear" w:color="auto" w:fill="auto"/>
            <w:noWrap/>
            <w:vAlign w:val="bottom"/>
            <w:hideMark/>
          </w:tcPr>
          <w:p w14:paraId="2607EDA6" w14:textId="77777777" w:rsidR="00A50467" w:rsidRPr="00B857A1" w:rsidRDefault="00A50467" w:rsidP="006163B5">
            <w:pPr>
              <w:spacing w:after="0" w:line="240" w:lineRule="auto"/>
              <w:jc w:val="center"/>
              <w:rPr>
                <w:rFonts w:ascii="Arial" w:eastAsia="Times New Roman" w:hAnsi="Arial" w:cs="Arial"/>
                <w:color w:val="000000"/>
                <w:lang w:eastAsia="en-GB"/>
              </w:rPr>
            </w:pPr>
            <w:r w:rsidRPr="00B857A1">
              <w:rPr>
                <w:rFonts w:ascii="Arial" w:eastAsia="Times New Roman" w:hAnsi="Arial" w:cs="Arial"/>
                <w:color w:val="000000"/>
                <w:lang w:eastAsia="en-GB"/>
              </w:rPr>
              <w:t>69</w:t>
            </w:r>
          </w:p>
        </w:tc>
        <w:tc>
          <w:tcPr>
            <w:tcW w:w="1020" w:type="dxa"/>
            <w:tcBorders>
              <w:top w:val="nil"/>
              <w:left w:val="nil"/>
              <w:bottom w:val="single" w:sz="4" w:space="0" w:color="auto"/>
              <w:right w:val="single" w:sz="4" w:space="0" w:color="auto"/>
            </w:tcBorders>
            <w:shd w:val="clear" w:color="auto" w:fill="auto"/>
            <w:noWrap/>
            <w:vAlign w:val="bottom"/>
            <w:hideMark/>
          </w:tcPr>
          <w:p w14:paraId="1934D325" w14:textId="77777777" w:rsidR="00A50467" w:rsidRPr="00B857A1" w:rsidRDefault="00A50467" w:rsidP="006163B5">
            <w:pPr>
              <w:spacing w:after="0" w:line="240" w:lineRule="auto"/>
              <w:jc w:val="center"/>
              <w:rPr>
                <w:rFonts w:ascii="Arial" w:eastAsia="Times New Roman" w:hAnsi="Arial" w:cs="Arial"/>
                <w:color w:val="000000"/>
                <w:lang w:eastAsia="en-GB"/>
              </w:rPr>
            </w:pPr>
            <w:r w:rsidRPr="00B857A1">
              <w:rPr>
                <w:rFonts w:ascii="Arial" w:eastAsia="Times New Roman" w:hAnsi="Arial" w:cs="Arial"/>
                <w:color w:val="000000"/>
                <w:lang w:eastAsia="en-GB"/>
              </w:rPr>
              <w:t>9</w:t>
            </w:r>
          </w:p>
        </w:tc>
        <w:tc>
          <w:tcPr>
            <w:tcW w:w="1020" w:type="dxa"/>
            <w:tcBorders>
              <w:top w:val="nil"/>
              <w:left w:val="nil"/>
              <w:bottom w:val="single" w:sz="4" w:space="0" w:color="auto"/>
              <w:right w:val="single" w:sz="4" w:space="0" w:color="auto"/>
            </w:tcBorders>
            <w:shd w:val="clear" w:color="auto" w:fill="auto"/>
            <w:noWrap/>
            <w:vAlign w:val="bottom"/>
            <w:hideMark/>
          </w:tcPr>
          <w:p w14:paraId="1A95041E" w14:textId="77777777" w:rsidR="00A50467" w:rsidRPr="00B857A1" w:rsidRDefault="00A50467" w:rsidP="006163B5">
            <w:pPr>
              <w:spacing w:after="0" w:line="240" w:lineRule="auto"/>
              <w:jc w:val="center"/>
              <w:rPr>
                <w:rFonts w:ascii="Arial" w:eastAsia="Times New Roman" w:hAnsi="Arial" w:cs="Arial"/>
                <w:color w:val="000000"/>
                <w:lang w:eastAsia="en-GB"/>
              </w:rPr>
            </w:pPr>
            <w:r w:rsidRPr="00B857A1">
              <w:rPr>
                <w:rFonts w:ascii="Arial" w:eastAsia="Times New Roman" w:hAnsi="Arial" w:cs="Arial"/>
                <w:color w:val="000000"/>
                <w:lang w:eastAsia="en-GB"/>
              </w:rPr>
              <w:t>0</w:t>
            </w:r>
          </w:p>
        </w:tc>
        <w:tc>
          <w:tcPr>
            <w:tcW w:w="1367" w:type="dxa"/>
            <w:tcBorders>
              <w:top w:val="nil"/>
              <w:left w:val="nil"/>
              <w:bottom w:val="single" w:sz="4" w:space="0" w:color="auto"/>
              <w:right w:val="single" w:sz="4" w:space="0" w:color="auto"/>
            </w:tcBorders>
            <w:shd w:val="clear" w:color="auto" w:fill="auto"/>
            <w:noWrap/>
            <w:vAlign w:val="bottom"/>
            <w:hideMark/>
          </w:tcPr>
          <w:p w14:paraId="61CBA5EC" w14:textId="77777777" w:rsidR="00A50467" w:rsidRPr="00B857A1" w:rsidRDefault="00A50467" w:rsidP="006163B5">
            <w:pPr>
              <w:spacing w:after="0" w:line="240" w:lineRule="auto"/>
              <w:jc w:val="center"/>
              <w:rPr>
                <w:rFonts w:ascii="Arial" w:eastAsia="Times New Roman" w:hAnsi="Arial" w:cs="Arial"/>
                <w:color w:val="000000"/>
                <w:lang w:eastAsia="en-GB"/>
              </w:rPr>
            </w:pPr>
            <w:r w:rsidRPr="00B857A1">
              <w:rPr>
                <w:rFonts w:ascii="Arial" w:eastAsia="Times New Roman" w:hAnsi="Arial" w:cs="Arial"/>
                <w:color w:val="000000"/>
                <w:lang w:eastAsia="en-GB"/>
              </w:rPr>
              <w:t>8</w:t>
            </w:r>
          </w:p>
        </w:tc>
        <w:tc>
          <w:tcPr>
            <w:tcW w:w="1020" w:type="dxa"/>
            <w:tcBorders>
              <w:top w:val="nil"/>
              <w:left w:val="nil"/>
              <w:bottom w:val="single" w:sz="4" w:space="0" w:color="auto"/>
              <w:right w:val="single" w:sz="4" w:space="0" w:color="auto"/>
            </w:tcBorders>
            <w:shd w:val="clear" w:color="auto" w:fill="auto"/>
            <w:noWrap/>
            <w:vAlign w:val="bottom"/>
            <w:hideMark/>
          </w:tcPr>
          <w:p w14:paraId="5CA94352" w14:textId="77777777" w:rsidR="00A50467" w:rsidRPr="00B857A1" w:rsidRDefault="00A50467" w:rsidP="006163B5">
            <w:pPr>
              <w:spacing w:after="0" w:line="240" w:lineRule="auto"/>
              <w:jc w:val="center"/>
              <w:rPr>
                <w:rFonts w:ascii="Arial" w:eastAsia="Times New Roman" w:hAnsi="Arial" w:cs="Arial"/>
                <w:color w:val="000000"/>
                <w:lang w:eastAsia="en-GB"/>
              </w:rPr>
            </w:pPr>
            <w:r w:rsidRPr="00B857A1">
              <w:rPr>
                <w:rFonts w:ascii="Arial" w:eastAsia="Times New Roman" w:hAnsi="Arial" w:cs="Arial"/>
                <w:color w:val="000000"/>
                <w:lang w:eastAsia="en-GB"/>
              </w:rPr>
              <w:t>106</w:t>
            </w:r>
          </w:p>
        </w:tc>
        <w:tc>
          <w:tcPr>
            <w:tcW w:w="1020" w:type="dxa"/>
            <w:tcBorders>
              <w:top w:val="nil"/>
              <w:left w:val="nil"/>
              <w:bottom w:val="single" w:sz="4" w:space="0" w:color="auto"/>
              <w:right w:val="single" w:sz="4" w:space="0" w:color="auto"/>
            </w:tcBorders>
            <w:shd w:val="clear" w:color="auto" w:fill="D9D9D9" w:themeFill="background1" w:themeFillShade="D9"/>
          </w:tcPr>
          <w:p w14:paraId="5EACE14C" w14:textId="717969EC" w:rsidR="00A50467" w:rsidRPr="00892757" w:rsidRDefault="00146FFF" w:rsidP="006163B5">
            <w:pPr>
              <w:spacing w:after="0" w:line="240" w:lineRule="auto"/>
              <w:jc w:val="center"/>
              <w:rPr>
                <w:rFonts w:ascii="Arial" w:eastAsia="Times New Roman" w:hAnsi="Arial" w:cs="Arial"/>
                <w:b/>
                <w:bCs/>
                <w:color w:val="000000"/>
                <w:lang w:eastAsia="en-GB"/>
              </w:rPr>
            </w:pPr>
            <w:r w:rsidRPr="00892757">
              <w:rPr>
                <w:rFonts w:ascii="Arial" w:eastAsia="Times New Roman" w:hAnsi="Arial" w:cs="Arial"/>
                <w:b/>
                <w:bCs/>
                <w:color w:val="000000"/>
                <w:lang w:eastAsia="en-GB"/>
              </w:rPr>
              <w:t>192</w:t>
            </w:r>
          </w:p>
        </w:tc>
      </w:tr>
      <w:tr w:rsidR="00A50467" w:rsidRPr="00B857A1" w14:paraId="5050C6B3" w14:textId="60F40C75" w:rsidTr="004835C1">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6789A42" w14:textId="77777777" w:rsidR="00A50467" w:rsidRPr="00B857A1" w:rsidRDefault="00A50467" w:rsidP="00B857A1">
            <w:pPr>
              <w:spacing w:after="0" w:line="240" w:lineRule="auto"/>
              <w:rPr>
                <w:rFonts w:ascii="Arial" w:eastAsia="Times New Roman" w:hAnsi="Arial" w:cs="Arial"/>
                <w:color w:val="000000"/>
                <w:lang w:eastAsia="en-GB"/>
              </w:rPr>
            </w:pPr>
            <w:r w:rsidRPr="00B857A1">
              <w:rPr>
                <w:rFonts w:ascii="Arial" w:eastAsia="Times New Roman" w:hAnsi="Arial" w:cs="Arial"/>
                <w:color w:val="000000"/>
                <w:lang w:eastAsia="en-GB"/>
              </w:rPr>
              <w:t>2021/22</w:t>
            </w:r>
          </w:p>
        </w:tc>
        <w:tc>
          <w:tcPr>
            <w:tcW w:w="1020" w:type="dxa"/>
            <w:tcBorders>
              <w:top w:val="nil"/>
              <w:left w:val="nil"/>
              <w:bottom w:val="single" w:sz="4" w:space="0" w:color="auto"/>
              <w:right w:val="single" w:sz="4" w:space="0" w:color="auto"/>
            </w:tcBorders>
            <w:shd w:val="clear" w:color="auto" w:fill="auto"/>
            <w:noWrap/>
            <w:vAlign w:val="bottom"/>
            <w:hideMark/>
          </w:tcPr>
          <w:p w14:paraId="3BC2B6DC" w14:textId="77777777" w:rsidR="00A50467" w:rsidRPr="00B857A1" w:rsidRDefault="00A50467" w:rsidP="006163B5">
            <w:pPr>
              <w:spacing w:after="0" w:line="240" w:lineRule="auto"/>
              <w:jc w:val="center"/>
              <w:rPr>
                <w:rFonts w:ascii="Arial" w:eastAsia="Times New Roman" w:hAnsi="Arial" w:cs="Arial"/>
                <w:color w:val="000000"/>
                <w:lang w:eastAsia="en-GB"/>
              </w:rPr>
            </w:pPr>
            <w:r w:rsidRPr="00B857A1">
              <w:rPr>
                <w:rFonts w:ascii="Arial" w:eastAsia="Times New Roman" w:hAnsi="Arial" w:cs="Arial"/>
                <w:color w:val="000000"/>
                <w:lang w:eastAsia="en-GB"/>
              </w:rPr>
              <w:t>27</w:t>
            </w:r>
          </w:p>
        </w:tc>
        <w:tc>
          <w:tcPr>
            <w:tcW w:w="1020" w:type="dxa"/>
            <w:tcBorders>
              <w:top w:val="nil"/>
              <w:left w:val="nil"/>
              <w:bottom w:val="single" w:sz="4" w:space="0" w:color="auto"/>
              <w:right w:val="single" w:sz="4" w:space="0" w:color="auto"/>
            </w:tcBorders>
            <w:shd w:val="clear" w:color="auto" w:fill="auto"/>
            <w:noWrap/>
            <w:vAlign w:val="bottom"/>
            <w:hideMark/>
          </w:tcPr>
          <w:p w14:paraId="37EDEA71" w14:textId="77777777" w:rsidR="00A50467" w:rsidRPr="00B857A1" w:rsidRDefault="00A50467" w:rsidP="006163B5">
            <w:pPr>
              <w:spacing w:after="0" w:line="240" w:lineRule="auto"/>
              <w:jc w:val="center"/>
              <w:rPr>
                <w:rFonts w:ascii="Arial" w:eastAsia="Times New Roman" w:hAnsi="Arial" w:cs="Arial"/>
                <w:color w:val="000000"/>
                <w:lang w:eastAsia="en-GB"/>
              </w:rPr>
            </w:pPr>
            <w:r w:rsidRPr="00B857A1">
              <w:rPr>
                <w:rFonts w:ascii="Arial" w:eastAsia="Times New Roman" w:hAnsi="Arial" w:cs="Arial"/>
                <w:color w:val="000000"/>
                <w:lang w:eastAsia="en-GB"/>
              </w:rPr>
              <w:t>6</w:t>
            </w:r>
          </w:p>
        </w:tc>
        <w:tc>
          <w:tcPr>
            <w:tcW w:w="1020" w:type="dxa"/>
            <w:tcBorders>
              <w:top w:val="nil"/>
              <w:left w:val="nil"/>
              <w:bottom w:val="single" w:sz="4" w:space="0" w:color="auto"/>
              <w:right w:val="single" w:sz="4" w:space="0" w:color="auto"/>
            </w:tcBorders>
            <w:shd w:val="clear" w:color="auto" w:fill="auto"/>
            <w:noWrap/>
            <w:vAlign w:val="bottom"/>
            <w:hideMark/>
          </w:tcPr>
          <w:p w14:paraId="3D47C6B2" w14:textId="77777777" w:rsidR="00A50467" w:rsidRPr="00B857A1" w:rsidRDefault="00A50467" w:rsidP="006163B5">
            <w:pPr>
              <w:spacing w:after="0" w:line="240" w:lineRule="auto"/>
              <w:jc w:val="center"/>
              <w:rPr>
                <w:rFonts w:ascii="Arial" w:eastAsia="Times New Roman" w:hAnsi="Arial" w:cs="Arial"/>
                <w:color w:val="000000"/>
                <w:lang w:eastAsia="en-GB"/>
              </w:rPr>
            </w:pPr>
            <w:r w:rsidRPr="00B857A1">
              <w:rPr>
                <w:rFonts w:ascii="Arial" w:eastAsia="Times New Roman" w:hAnsi="Arial" w:cs="Arial"/>
                <w:color w:val="000000"/>
                <w:lang w:eastAsia="en-GB"/>
              </w:rPr>
              <w:t>0</w:t>
            </w:r>
          </w:p>
        </w:tc>
        <w:tc>
          <w:tcPr>
            <w:tcW w:w="1367" w:type="dxa"/>
            <w:tcBorders>
              <w:top w:val="nil"/>
              <w:left w:val="nil"/>
              <w:bottom w:val="single" w:sz="4" w:space="0" w:color="auto"/>
              <w:right w:val="single" w:sz="4" w:space="0" w:color="auto"/>
            </w:tcBorders>
            <w:shd w:val="clear" w:color="auto" w:fill="auto"/>
            <w:noWrap/>
            <w:vAlign w:val="bottom"/>
            <w:hideMark/>
          </w:tcPr>
          <w:p w14:paraId="059E65BF" w14:textId="77777777" w:rsidR="00A50467" w:rsidRPr="00B857A1" w:rsidRDefault="00A50467" w:rsidP="006163B5">
            <w:pPr>
              <w:spacing w:after="0" w:line="240" w:lineRule="auto"/>
              <w:jc w:val="center"/>
              <w:rPr>
                <w:rFonts w:ascii="Arial" w:eastAsia="Times New Roman" w:hAnsi="Arial" w:cs="Arial"/>
                <w:color w:val="000000"/>
                <w:lang w:eastAsia="en-GB"/>
              </w:rPr>
            </w:pPr>
            <w:r w:rsidRPr="00B857A1">
              <w:rPr>
                <w:rFonts w:ascii="Arial" w:eastAsia="Times New Roman" w:hAnsi="Arial" w:cs="Arial"/>
                <w:color w:val="000000"/>
                <w:lang w:eastAsia="en-GB"/>
              </w:rPr>
              <w:t>3</w:t>
            </w:r>
          </w:p>
        </w:tc>
        <w:tc>
          <w:tcPr>
            <w:tcW w:w="1020" w:type="dxa"/>
            <w:tcBorders>
              <w:top w:val="nil"/>
              <w:left w:val="nil"/>
              <w:bottom w:val="single" w:sz="4" w:space="0" w:color="auto"/>
              <w:right w:val="single" w:sz="4" w:space="0" w:color="auto"/>
            </w:tcBorders>
            <w:shd w:val="clear" w:color="auto" w:fill="auto"/>
            <w:noWrap/>
            <w:vAlign w:val="bottom"/>
            <w:hideMark/>
          </w:tcPr>
          <w:p w14:paraId="28B20404" w14:textId="77777777" w:rsidR="00A50467" w:rsidRPr="00B857A1" w:rsidRDefault="00A50467" w:rsidP="006163B5">
            <w:pPr>
              <w:spacing w:after="0" w:line="240" w:lineRule="auto"/>
              <w:jc w:val="center"/>
              <w:rPr>
                <w:rFonts w:ascii="Arial" w:eastAsia="Times New Roman" w:hAnsi="Arial" w:cs="Arial"/>
                <w:color w:val="000000"/>
                <w:lang w:eastAsia="en-GB"/>
              </w:rPr>
            </w:pPr>
            <w:r w:rsidRPr="00B857A1">
              <w:rPr>
                <w:rFonts w:ascii="Arial" w:eastAsia="Times New Roman" w:hAnsi="Arial" w:cs="Arial"/>
                <w:color w:val="000000"/>
                <w:lang w:eastAsia="en-GB"/>
              </w:rPr>
              <w:t>121</w:t>
            </w:r>
          </w:p>
        </w:tc>
        <w:tc>
          <w:tcPr>
            <w:tcW w:w="1020" w:type="dxa"/>
            <w:tcBorders>
              <w:top w:val="nil"/>
              <w:left w:val="nil"/>
              <w:bottom w:val="single" w:sz="4" w:space="0" w:color="auto"/>
              <w:right w:val="single" w:sz="4" w:space="0" w:color="auto"/>
            </w:tcBorders>
            <w:shd w:val="clear" w:color="auto" w:fill="D9D9D9" w:themeFill="background1" w:themeFillShade="D9"/>
          </w:tcPr>
          <w:p w14:paraId="0D8ED2A7" w14:textId="4B79B429" w:rsidR="00A50467" w:rsidRPr="00892757" w:rsidRDefault="006163B5" w:rsidP="006163B5">
            <w:pPr>
              <w:spacing w:after="0" w:line="240" w:lineRule="auto"/>
              <w:jc w:val="center"/>
              <w:rPr>
                <w:rFonts w:ascii="Arial" w:eastAsia="Times New Roman" w:hAnsi="Arial" w:cs="Arial"/>
                <w:b/>
                <w:bCs/>
                <w:color w:val="000000"/>
                <w:lang w:eastAsia="en-GB"/>
              </w:rPr>
            </w:pPr>
            <w:r w:rsidRPr="00892757">
              <w:rPr>
                <w:rFonts w:ascii="Arial" w:eastAsia="Times New Roman" w:hAnsi="Arial" w:cs="Arial"/>
                <w:b/>
                <w:bCs/>
                <w:color w:val="000000"/>
                <w:lang w:eastAsia="en-GB"/>
              </w:rPr>
              <w:t>190</w:t>
            </w:r>
          </w:p>
        </w:tc>
      </w:tr>
      <w:tr w:rsidR="00A50467" w:rsidRPr="00B857A1" w14:paraId="04D07603" w14:textId="1EFC9A45" w:rsidTr="004835C1">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5E3922D" w14:textId="77777777" w:rsidR="00A50467" w:rsidRPr="00B857A1" w:rsidRDefault="00A50467" w:rsidP="00B857A1">
            <w:pPr>
              <w:spacing w:after="0" w:line="240" w:lineRule="auto"/>
              <w:rPr>
                <w:rFonts w:ascii="Arial" w:eastAsia="Times New Roman" w:hAnsi="Arial" w:cs="Arial"/>
                <w:color w:val="000000"/>
                <w:lang w:eastAsia="en-GB"/>
              </w:rPr>
            </w:pPr>
            <w:r w:rsidRPr="00B857A1">
              <w:rPr>
                <w:rFonts w:ascii="Arial" w:eastAsia="Times New Roman" w:hAnsi="Arial" w:cs="Arial"/>
                <w:color w:val="000000"/>
                <w:lang w:eastAsia="en-GB"/>
              </w:rPr>
              <w:t>2020/21</w:t>
            </w:r>
          </w:p>
        </w:tc>
        <w:tc>
          <w:tcPr>
            <w:tcW w:w="1020" w:type="dxa"/>
            <w:tcBorders>
              <w:top w:val="nil"/>
              <w:left w:val="nil"/>
              <w:bottom w:val="single" w:sz="4" w:space="0" w:color="auto"/>
              <w:right w:val="single" w:sz="4" w:space="0" w:color="auto"/>
            </w:tcBorders>
            <w:shd w:val="clear" w:color="auto" w:fill="auto"/>
            <w:noWrap/>
            <w:vAlign w:val="bottom"/>
            <w:hideMark/>
          </w:tcPr>
          <w:p w14:paraId="466B9752" w14:textId="77777777" w:rsidR="00A50467" w:rsidRPr="00B857A1" w:rsidRDefault="00A50467" w:rsidP="006163B5">
            <w:pPr>
              <w:spacing w:after="0" w:line="240" w:lineRule="auto"/>
              <w:jc w:val="center"/>
              <w:rPr>
                <w:rFonts w:ascii="Arial" w:eastAsia="Times New Roman" w:hAnsi="Arial" w:cs="Arial"/>
                <w:color w:val="000000"/>
                <w:lang w:eastAsia="en-GB"/>
              </w:rPr>
            </w:pPr>
            <w:r w:rsidRPr="00B857A1">
              <w:rPr>
                <w:rFonts w:ascii="Arial" w:eastAsia="Times New Roman" w:hAnsi="Arial" w:cs="Arial"/>
                <w:color w:val="000000"/>
                <w:lang w:eastAsia="en-GB"/>
              </w:rPr>
              <w:t>10</w:t>
            </w:r>
          </w:p>
        </w:tc>
        <w:tc>
          <w:tcPr>
            <w:tcW w:w="1020" w:type="dxa"/>
            <w:tcBorders>
              <w:top w:val="nil"/>
              <w:left w:val="nil"/>
              <w:bottom w:val="single" w:sz="4" w:space="0" w:color="auto"/>
              <w:right w:val="single" w:sz="4" w:space="0" w:color="auto"/>
            </w:tcBorders>
            <w:shd w:val="clear" w:color="auto" w:fill="auto"/>
            <w:noWrap/>
            <w:vAlign w:val="bottom"/>
            <w:hideMark/>
          </w:tcPr>
          <w:p w14:paraId="28990FDD" w14:textId="77777777" w:rsidR="00A50467" w:rsidRPr="00B857A1" w:rsidRDefault="00A50467" w:rsidP="006163B5">
            <w:pPr>
              <w:spacing w:after="0" w:line="240" w:lineRule="auto"/>
              <w:jc w:val="center"/>
              <w:rPr>
                <w:rFonts w:ascii="Arial" w:eastAsia="Times New Roman" w:hAnsi="Arial" w:cs="Arial"/>
                <w:color w:val="000000"/>
                <w:lang w:eastAsia="en-GB"/>
              </w:rPr>
            </w:pPr>
            <w:r w:rsidRPr="00B857A1">
              <w:rPr>
                <w:rFonts w:ascii="Arial" w:eastAsia="Times New Roman" w:hAnsi="Arial" w:cs="Arial"/>
                <w:color w:val="000000"/>
                <w:lang w:eastAsia="en-GB"/>
              </w:rPr>
              <w:t>4</w:t>
            </w:r>
          </w:p>
        </w:tc>
        <w:tc>
          <w:tcPr>
            <w:tcW w:w="1020" w:type="dxa"/>
            <w:tcBorders>
              <w:top w:val="nil"/>
              <w:left w:val="nil"/>
              <w:bottom w:val="single" w:sz="4" w:space="0" w:color="auto"/>
              <w:right w:val="single" w:sz="4" w:space="0" w:color="auto"/>
            </w:tcBorders>
            <w:shd w:val="clear" w:color="auto" w:fill="auto"/>
            <w:noWrap/>
            <w:vAlign w:val="bottom"/>
            <w:hideMark/>
          </w:tcPr>
          <w:p w14:paraId="13025A6B" w14:textId="77777777" w:rsidR="00A50467" w:rsidRPr="00B857A1" w:rsidRDefault="00A50467" w:rsidP="006163B5">
            <w:pPr>
              <w:spacing w:after="0" w:line="240" w:lineRule="auto"/>
              <w:jc w:val="center"/>
              <w:rPr>
                <w:rFonts w:ascii="Arial" w:eastAsia="Times New Roman" w:hAnsi="Arial" w:cs="Arial"/>
                <w:color w:val="000000"/>
                <w:lang w:eastAsia="en-GB"/>
              </w:rPr>
            </w:pPr>
            <w:r w:rsidRPr="00B857A1">
              <w:rPr>
                <w:rFonts w:ascii="Arial" w:eastAsia="Times New Roman" w:hAnsi="Arial" w:cs="Arial"/>
                <w:color w:val="000000"/>
                <w:lang w:eastAsia="en-GB"/>
              </w:rPr>
              <w:t>0</w:t>
            </w:r>
          </w:p>
        </w:tc>
        <w:tc>
          <w:tcPr>
            <w:tcW w:w="1367" w:type="dxa"/>
            <w:tcBorders>
              <w:top w:val="nil"/>
              <w:left w:val="nil"/>
              <w:bottom w:val="single" w:sz="4" w:space="0" w:color="auto"/>
              <w:right w:val="single" w:sz="4" w:space="0" w:color="auto"/>
            </w:tcBorders>
            <w:shd w:val="clear" w:color="auto" w:fill="auto"/>
            <w:noWrap/>
            <w:vAlign w:val="bottom"/>
            <w:hideMark/>
          </w:tcPr>
          <w:p w14:paraId="5C537923" w14:textId="77777777" w:rsidR="00A50467" w:rsidRPr="00B857A1" w:rsidRDefault="00A50467" w:rsidP="006163B5">
            <w:pPr>
              <w:spacing w:after="0" w:line="240" w:lineRule="auto"/>
              <w:jc w:val="center"/>
              <w:rPr>
                <w:rFonts w:ascii="Arial" w:eastAsia="Times New Roman" w:hAnsi="Arial" w:cs="Arial"/>
                <w:color w:val="000000"/>
                <w:lang w:eastAsia="en-GB"/>
              </w:rPr>
            </w:pPr>
            <w:r w:rsidRPr="00B857A1">
              <w:rPr>
                <w:rFonts w:ascii="Arial" w:eastAsia="Times New Roman" w:hAnsi="Arial" w:cs="Arial"/>
                <w:color w:val="000000"/>
                <w:lang w:eastAsia="en-GB"/>
              </w:rPr>
              <w:t>1</w:t>
            </w:r>
          </w:p>
        </w:tc>
        <w:tc>
          <w:tcPr>
            <w:tcW w:w="1020" w:type="dxa"/>
            <w:tcBorders>
              <w:top w:val="nil"/>
              <w:left w:val="nil"/>
              <w:bottom w:val="single" w:sz="4" w:space="0" w:color="auto"/>
              <w:right w:val="single" w:sz="4" w:space="0" w:color="auto"/>
            </w:tcBorders>
            <w:shd w:val="clear" w:color="auto" w:fill="auto"/>
            <w:noWrap/>
            <w:vAlign w:val="bottom"/>
            <w:hideMark/>
          </w:tcPr>
          <w:p w14:paraId="095B0B62" w14:textId="77777777" w:rsidR="00A50467" w:rsidRPr="00B857A1" w:rsidRDefault="00A50467" w:rsidP="006163B5">
            <w:pPr>
              <w:spacing w:after="0" w:line="240" w:lineRule="auto"/>
              <w:jc w:val="center"/>
              <w:rPr>
                <w:rFonts w:ascii="Arial" w:eastAsia="Times New Roman" w:hAnsi="Arial" w:cs="Arial"/>
                <w:color w:val="000000"/>
                <w:lang w:eastAsia="en-GB"/>
              </w:rPr>
            </w:pPr>
            <w:r w:rsidRPr="00B857A1">
              <w:rPr>
                <w:rFonts w:ascii="Arial" w:eastAsia="Times New Roman" w:hAnsi="Arial" w:cs="Arial"/>
                <w:color w:val="000000"/>
                <w:lang w:eastAsia="en-GB"/>
              </w:rPr>
              <w:t>85</w:t>
            </w:r>
          </w:p>
        </w:tc>
        <w:tc>
          <w:tcPr>
            <w:tcW w:w="1020" w:type="dxa"/>
            <w:tcBorders>
              <w:top w:val="nil"/>
              <w:left w:val="nil"/>
              <w:bottom w:val="single" w:sz="4" w:space="0" w:color="auto"/>
              <w:right w:val="single" w:sz="4" w:space="0" w:color="auto"/>
            </w:tcBorders>
            <w:shd w:val="clear" w:color="auto" w:fill="D9D9D9" w:themeFill="background1" w:themeFillShade="D9"/>
          </w:tcPr>
          <w:p w14:paraId="5BB7198A" w14:textId="269999D8" w:rsidR="00A50467" w:rsidRPr="00892757" w:rsidRDefault="006163B5" w:rsidP="006163B5">
            <w:pPr>
              <w:spacing w:after="0" w:line="240" w:lineRule="auto"/>
              <w:jc w:val="center"/>
              <w:rPr>
                <w:rFonts w:ascii="Arial" w:eastAsia="Times New Roman" w:hAnsi="Arial" w:cs="Arial"/>
                <w:b/>
                <w:bCs/>
                <w:color w:val="000000"/>
                <w:lang w:eastAsia="en-GB"/>
              </w:rPr>
            </w:pPr>
            <w:r w:rsidRPr="00892757">
              <w:rPr>
                <w:rFonts w:ascii="Arial" w:eastAsia="Times New Roman" w:hAnsi="Arial" w:cs="Arial"/>
                <w:b/>
                <w:bCs/>
                <w:color w:val="000000"/>
                <w:lang w:eastAsia="en-GB"/>
              </w:rPr>
              <w:t>100</w:t>
            </w:r>
          </w:p>
        </w:tc>
      </w:tr>
    </w:tbl>
    <w:p w14:paraId="0BFDD31D" w14:textId="5389660A" w:rsidR="00B41177" w:rsidRDefault="00B41177">
      <w:pPr>
        <w:rPr>
          <w:rFonts w:ascii="Arial" w:hAnsi="Arial" w:cs="Arial"/>
          <w:b/>
          <w:bCs/>
          <w:sz w:val="24"/>
          <w:szCs w:val="24"/>
        </w:rPr>
      </w:pPr>
    </w:p>
    <w:p w14:paraId="109662A5" w14:textId="3024D6BA" w:rsidR="000D0368" w:rsidRDefault="009F4239">
      <w:pPr>
        <w:rPr>
          <w:rFonts w:ascii="Arial" w:hAnsi="Arial" w:cs="Arial"/>
          <w:sz w:val="24"/>
          <w:szCs w:val="24"/>
        </w:rPr>
      </w:pPr>
      <w:r>
        <w:rPr>
          <w:rFonts w:ascii="Arial" w:hAnsi="Arial" w:cs="Arial"/>
          <w:sz w:val="24"/>
          <w:szCs w:val="24"/>
        </w:rPr>
        <w:t>Overall, the</w:t>
      </w:r>
      <w:r w:rsidR="00FC5691">
        <w:rPr>
          <w:rFonts w:ascii="Arial" w:hAnsi="Arial" w:cs="Arial"/>
          <w:sz w:val="24"/>
          <w:szCs w:val="24"/>
        </w:rPr>
        <w:t xml:space="preserve"> </w:t>
      </w:r>
      <w:r w:rsidR="00686EDC" w:rsidRPr="00E927EF">
        <w:rPr>
          <w:rFonts w:ascii="Arial" w:hAnsi="Arial" w:cs="Arial"/>
          <w:sz w:val="24"/>
          <w:szCs w:val="24"/>
        </w:rPr>
        <w:t xml:space="preserve">number of </w:t>
      </w:r>
      <w:r w:rsidR="00E927EF" w:rsidRPr="00E927EF">
        <w:rPr>
          <w:rFonts w:ascii="Arial" w:hAnsi="Arial" w:cs="Arial"/>
          <w:sz w:val="24"/>
          <w:szCs w:val="24"/>
        </w:rPr>
        <w:t>complaints and queries</w:t>
      </w:r>
      <w:r w:rsidR="00686EDC" w:rsidRPr="00E927EF">
        <w:rPr>
          <w:rFonts w:ascii="Arial" w:hAnsi="Arial" w:cs="Arial"/>
          <w:sz w:val="24"/>
          <w:szCs w:val="24"/>
        </w:rPr>
        <w:t xml:space="preserve"> ha</w:t>
      </w:r>
      <w:r w:rsidR="00E927EF" w:rsidRPr="00E927EF">
        <w:rPr>
          <w:rFonts w:ascii="Arial" w:hAnsi="Arial" w:cs="Arial"/>
          <w:sz w:val="24"/>
          <w:szCs w:val="24"/>
        </w:rPr>
        <w:t>s</w:t>
      </w:r>
      <w:r w:rsidR="00686EDC" w:rsidRPr="00E927EF">
        <w:rPr>
          <w:rFonts w:ascii="Arial" w:hAnsi="Arial" w:cs="Arial"/>
          <w:sz w:val="24"/>
          <w:szCs w:val="24"/>
        </w:rPr>
        <w:t xml:space="preserve"> increased</w:t>
      </w:r>
      <w:r w:rsidR="00E927EF" w:rsidRPr="00E927EF">
        <w:rPr>
          <w:rFonts w:ascii="Arial" w:hAnsi="Arial" w:cs="Arial"/>
          <w:sz w:val="24"/>
          <w:szCs w:val="24"/>
        </w:rPr>
        <w:t xml:space="preserve"> year on year</w:t>
      </w:r>
      <w:r w:rsidR="0039395F">
        <w:rPr>
          <w:rFonts w:ascii="Arial" w:hAnsi="Arial" w:cs="Arial"/>
          <w:sz w:val="24"/>
          <w:szCs w:val="24"/>
        </w:rPr>
        <w:t>,</w:t>
      </w:r>
      <w:r w:rsidR="00E927EF" w:rsidRPr="00E927EF">
        <w:rPr>
          <w:rFonts w:ascii="Arial" w:hAnsi="Arial" w:cs="Arial"/>
          <w:sz w:val="24"/>
          <w:szCs w:val="24"/>
        </w:rPr>
        <w:t xml:space="preserve"> as detailed above</w:t>
      </w:r>
      <w:r w:rsidR="00A93D7B">
        <w:rPr>
          <w:rFonts w:ascii="Arial" w:hAnsi="Arial" w:cs="Arial"/>
          <w:sz w:val="24"/>
          <w:szCs w:val="24"/>
        </w:rPr>
        <w:t>, which is largely reflected by the number of general queries</w:t>
      </w:r>
      <w:r w:rsidR="00ED6146">
        <w:rPr>
          <w:rFonts w:ascii="Arial" w:hAnsi="Arial" w:cs="Arial"/>
          <w:sz w:val="24"/>
          <w:szCs w:val="24"/>
        </w:rPr>
        <w:t xml:space="preserve"> recorded.</w:t>
      </w:r>
      <w:r w:rsidR="00395F0F">
        <w:rPr>
          <w:rFonts w:ascii="Arial" w:hAnsi="Arial" w:cs="Arial"/>
          <w:sz w:val="24"/>
          <w:szCs w:val="24"/>
        </w:rPr>
        <w:t xml:space="preserve"> </w:t>
      </w:r>
    </w:p>
    <w:p w14:paraId="285D5963" w14:textId="54075F7D" w:rsidR="000D0368" w:rsidRPr="000F34E7" w:rsidRDefault="0036790F">
      <w:pPr>
        <w:rPr>
          <w:rFonts w:ascii="Arial" w:hAnsi="Arial" w:cs="Arial"/>
          <w:sz w:val="24"/>
          <w:szCs w:val="24"/>
        </w:rPr>
      </w:pPr>
      <w:r w:rsidRPr="0036790F">
        <w:rPr>
          <w:rFonts w:ascii="Arial" w:hAnsi="Arial" w:cs="Arial"/>
          <w:sz w:val="24"/>
          <w:szCs w:val="24"/>
        </w:rPr>
        <w:t xml:space="preserve">Chart 2 shows the upward </w:t>
      </w:r>
      <w:r w:rsidR="0039395F">
        <w:rPr>
          <w:rFonts w:ascii="Arial" w:hAnsi="Arial" w:cs="Arial"/>
          <w:sz w:val="24"/>
          <w:szCs w:val="24"/>
        </w:rPr>
        <w:t xml:space="preserve">quarterly </w:t>
      </w:r>
      <w:r w:rsidRPr="0036790F">
        <w:rPr>
          <w:rFonts w:ascii="Arial" w:hAnsi="Arial" w:cs="Arial"/>
          <w:sz w:val="24"/>
          <w:szCs w:val="24"/>
        </w:rPr>
        <w:t>trend of complaints recorded through 2022/23</w:t>
      </w:r>
      <w:r w:rsidR="007838ED">
        <w:rPr>
          <w:rFonts w:ascii="Arial" w:hAnsi="Arial" w:cs="Arial"/>
          <w:sz w:val="24"/>
          <w:szCs w:val="24"/>
        </w:rPr>
        <w:t>.</w:t>
      </w:r>
    </w:p>
    <w:p w14:paraId="31FDEAB4" w14:textId="31E1393B" w:rsidR="006C0D9A" w:rsidRPr="00395F0F" w:rsidRDefault="00A17D11">
      <w:pPr>
        <w:rPr>
          <w:rFonts w:ascii="Arial" w:hAnsi="Arial" w:cs="Arial"/>
          <w:sz w:val="18"/>
          <w:szCs w:val="18"/>
        </w:rPr>
      </w:pPr>
      <w:r w:rsidRPr="00395F0F">
        <w:rPr>
          <w:rFonts w:ascii="Arial" w:hAnsi="Arial" w:cs="Arial"/>
          <w:sz w:val="18"/>
          <w:szCs w:val="18"/>
        </w:rPr>
        <w:t>Chart 2</w:t>
      </w:r>
      <w:r w:rsidR="00672065" w:rsidRPr="00395F0F">
        <w:rPr>
          <w:rFonts w:ascii="Arial" w:hAnsi="Arial" w:cs="Arial"/>
          <w:sz w:val="18"/>
          <w:szCs w:val="18"/>
        </w:rPr>
        <w:t xml:space="preserve">   </w:t>
      </w:r>
      <w:r w:rsidR="00084368" w:rsidRPr="00395F0F">
        <w:rPr>
          <w:rFonts w:ascii="Arial" w:hAnsi="Arial" w:cs="Arial"/>
          <w:sz w:val="18"/>
          <w:szCs w:val="18"/>
        </w:rPr>
        <w:t xml:space="preserve">Quarterly Trend </w:t>
      </w:r>
      <w:r w:rsidR="00672065" w:rsidRPr="00395F0F">
        <w:rPr>
          <w:rFonts w:ascii="Arial" w:hAnsi="Arial" w:cs="Arial"/>
          <w:sz w:val="18"/>
          <w:szCs w:val="18"/>
        </w:rPr>
        <w:t>Stage 1</w:t>
      </w:r>
      <w:r w:rsidR="00FF0C07" w:rsidRPr="00395F0F">
        <w:rPr>
          <w:rFonts w:ascii="Arial" w:hAnsi="Arial" w:cs="Arial"/>
          <w:sz w:val="18"/>
          <w:szCs w:val="18"/>
        </w:rPr>
        <w:t xml:space="preserve"> and </w:t>
      </w:r>
      <w:r w:rsidR="00672065" w:rsidRPr="00395F0F">
        <w:rPr>
          <w:rFonts w:ascii="Arial" w:hAnsi="Arial" w:cs="Arial"/>
          <w:sz w:val="18"/>
          <w:szCs w:val="18"/>
        </w:rPr>
        <w:t>2 complaints</w:t>
      </w:r>
      <w:r w:rsidR="002925BB" w:rsidRPr="00395F0F">
        <w:rPr>
          <w:rFonts w:ascii="Arial" w:hAnsi="Arial" w:cs="Arial"/>
          <w:sz w:val="18"/>
          <w:szCs w:val="18"/>
        </w:rPr>
        <w:t xml:space="preserve"> </w:t>
      </w:r>
      <w:r w:rsidR="00084368" w:rsidRPr="00395F0F">
        <w:rPr>
          <w:rFonts w:ascii="Arial" w:hAnsi="Arial" w:cs="Arial"/>
          <w:sz w:val="18"/>
          <w:szCs w:val="18"/>
        </w:rPr>
        <w:t>2022/23</w:t>
      </w:r>
    </w:p>
    <w:p w14:paraId="25BC8A8B" w14:textId="3400466B" w:rsidR="0015673B" w:rsidRDefault="00A17D11">
      <w:pPr>
        <w:rPr>
          <w:rFonts w:ascii="Arial" w:hAnsi="Arial" w:cs="Arial"/>
          <w:b/>
          <w:bCs/>
          <w:sz w:val="24"/>
          <w:szCs w:val="24"/>
        </w:rPr>
      </w:pPr>
      <w:r>
        <w:rPr>
          <w:noProof/>
        </w:rPr>
        <w:drawing>
          <wp:inline distT="0" distB="0" distL="0" distR="0" wp14:anchorId="3F9EEB46" wp14:editId="4EB4A4CF">
            <wp:extent cx="4572000" cy="2743200"/>
            <wp:effectExtent l="0" t="0" r="0" b="0"/>
            <wp:docPr id="4" name="Chart 4">
              <a:extLst xmlns:a="http://schemas.openxmlformats.org/drawingml/2006/main">
                <a:ext uri="{FF2B5EF4-FFF2-40B4-BE49-F238E27FC236}">
                  <a16:creationId xmlns:a16="http://schemas.microsoft.com/office/drawing/2014/main" id="{C85BDF43-FDBA-193C-5B28-2507839821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32D40C8" w14:textId="65415AE1" w:rsidR="00A17D11" w:rsidRDefault="008B0FBF">
      <w:pPr>
        <w:rPr>
          <w:rFonts w:ascii="Arial" w:hAnsi="Arial" w:cs="Arial"/>
          <w:b/>
          <w:bCs/>
          <w:sz w:val="24"/>
          <w:szCs w:val="24"/>
        </w:rPr>
      </w:pPr>
      <w:r>
        <w:rPr>
          <w:rFonts w:ascii="Arial" w:hAnsi="Arial" w:cs="Arial"/>
          <w:b/>
          <w:bCs/>
          <w:sz w:val="24"/>
          <w:szCs w:val="24"/>
        </w:rPr>
        <w:lastRenderedPageBreak/>
        <w:t>4.1</w:t>
      </w:r>
      <w:r w:rsidR="008D1D77">
        <w:rPr>
          <w:rFonts w:ascii="Arial" w:hAnsi="Arial" w:cs="Arial"/>
          <w:b/>
          <w:bCs/>
          <w:sz w:val="24"/>
          <w:szCs w:val="24"/>
        </w:rPr>
        <w:t>.</w:t>
      </w:r>
      <w:r w:rsidR="004D791B">
        <w:rPr>
          <w:rFonts w:ascii="Arial" w:hAnsi="Arial" w:cs="Arial"/>
          <w:b/>
          <w:bCs/>
          <w:sz w:val="24"/>
          <w:szCs w:val="24"/>
        </w:rPr>
        <w:t xml:space="preserve"> </w:t>
      </w:r>
      <w:r w:rsidR="00431EF1">
        <w:rPr>
          <w:rFonts w:ascii="Arial" w:hAnsi="Arial" w:cs="Arial"/>
          <w:b/>
          <w:bCs/>
          <w:sz w:val="24"/>
          <w:szCs w:val="24"/>
        </w:rPr>
        <w:t>Stage 1 complaints</w:t>
      </w:r>
    </w:p>
    <w:p w14:paraId="3ACCAD61" w14:textId="77602BF3" w:rsidR="00A17D11" w:rsidRPr="00431EF1" w:rsidRDefault="00BF6124">
      <w:pPr>
        <w:rPr>
          <w:rFonts w:ascii="Arial" w:hAnsi="Arial" w:cs="Arial"/>
          <w:sz w:val="24"/>
          <w:szCs w:val="24"/>
        </w:rPr>
      </w:pPr>
      <w:r>
        <w:rPr>
          <w:rFonts w:ascii="Arial" w:hAnsi="Arial" w:cs="Arial"/>
          <w:sz w:val="24"/>
          <w:szCs w:val="24"/>
        </w:rPr>
        <w:t>During 2022/23, a total of</w:t>
      </w:r>
      <w:r w:rsidR="00431EF1" w:rsidRPr="00431EF1">
        <w:rPr>
          <w:rFonts w:ascii="Arial" w:hAnsi="Arial" w:cs="Arial"/>
          <w:sz w:val="24"/>
          <w:szCs w:val="24"/>
        </w:rPr>
        <w:t xml:space="preserve"> 69 stage 1 complaints </w:t>
      </w:r>
      <w:r w:rsidR="00033F4F">
        <w:rPr>
          <w:rFonts w:ascii="Arial" w:hAnsi="Arial" w:cs="Arial"/>
          <w:sz w:val="24"/>
          <w:szCs w:val="24"/>
        </w:rPr>
        <w:t xml:space="preserve">were </w:t>
      </w:r>
      <w:r w:rsidR="00431EF1" w:rsidRPr="00431EF1">
        <w:rPr>
          <w:rFonts w:ascii="Arial" w:hAnsi="Arial" w:cs="Arial"/>
          <w:sz w:val="24"/>
          <w:szCs w:val="24"/>
        </w:rPr>
        <w:t xml:space="preserve">recorded </w:t>
      </w:r>
      <w:r>
        <w:rPr>
          <w:rFonts w:ascii="Arial" w:hAnsi="Arial" w:cs="Arial"/>
          <w:sz w:val="24"/>
          <w:szCs w:val="24"/>
        </w:rPr>
        <w:t xml:space="preserve">and </w:t>
      </w:r>
      <w:r w:rsidR="00B26302">
        <w:rPr>
          <w:rFonts w:ascii="Arial" w:hAnsi="Arial" w:cs="Arial"/>
          <w:sz w:val="24"/>
          <w:szCs w:val="24"/>
        </w:rPr>
        <w:t xml:space="preserve">investigated </w:t>
      </w:r>
      <w:r w:rsidR="001F742C">
        <w:rPr>
          <w:rFonts w:ascii="Arial" w:hAnsi="Arial" w:cs="Arial"/>
          <w:sz w:val="24"/>
          <w:szCs w:val="24"/>
        </w:rPr>
        <w:t>for Children’s services.</w:t>
      </w:r>
    </w:p>
    <w:p w14:paraId="643D07E8" w14:textId="5A59E259" w:rsidR="00BB131B" w:rsidRPr="00A60F04" w:rsidRDefault="00BB131B">
      <w:pPr>
        <w:rPr>
          <w:rFonts w:ascii="Arial" w:hAnsi="Arial" w:cs="Arial"/>
          <w:sz w:val="24"/>
          <w:szCs w:val="24"/>
        </w:rPr>
      </w:pPr>
      <w:r w:rsidRPr="00A60F04">
        <w:rPr>
          <w:rFonts w:ascii="Arial" w:hAnsi="Arial" w:cs="Arial"/>
          <w:sz w:val="24"/>
          <w:szCs w:val="24"/>
        </w:rPr>
        <w:t xml:space="preserve">26 of the 69 stage 1 complaints </w:t>
      </w:r>
      <w:r w:rsidR="001F742C">
        <w:rPr>
          <w:rFonts w:ascii="Arial" w:hAnsi="Arial" w:cs="Arial"/>
          <w:sz w:val="24"/>
          <w:szCs w:val="24"/>
        </w:rPr>
        <w:t>related to</w:t>
      </w:r>
      <w:r w:rsidR="00A60F04" w:rsidRPr="00A60F04">
        <w:rPr>
          <w:rFonts w:ascii="Arial" w:hAnsi="Arial" w:cs="Arial"/>
          <w:sz w:val="24"/>
          <w:szCs w:val="24"/>
        </w:rPr>
        <w:t xml:space="preserve"> Education and </w:t>
      </w:r>
      <w:r w:rsidR="009262CE">
        <w:rPr>
          <w:rFonts w:ascii="Arial" w:hAnsi="Arial" w:cs="Arial"/>
          <w:sz w:val="24"/>
          <w:szCs w:val="24"/>
        </w:rPr>
        <w:t>Special Educational Needs and Reviews</w:t>
      </w:r>
      <w:r w:rsidR="009262CE" w:rsidRPr="00A60F04">
        <w:rPr>
          <w:rFonts w:ascii="Arial" w:hAnsi="Arial" w:cs="Arial"/>
          <w:sz w:val="24"/>
          <w:szCs w:val="24"/>
        </w:rPr>
        <w:t xml:space="preserve"> </w:t>
      </w:r>
      <w:r w:rsidR="009262CE">
        <w:rPr>
          <w:rFonts w:ascii="Arial" w:hAnsi="Arial" w:cs="Arial"/>
          <w:sz w:val="24"/>
          <w:szCs w:val="24"/>
        </w:rPr>
        <w:t>(</w:t>
      </w:r>
      <w:r w:rsidR="00A60F04" w:rsidRPr="00A60F04">
        <w:rPr>
          <w:rFonts w:ascii="Arial" w:hAnsi="Arial" w:cs="Arial"/>
          <w:sz w:val="24"/>
          <w:szCs w:val="24"/>
        </w:rPr>
        <w:t>SEN</w:t>
      </w:r>
      <w:r w:rsidR="006338AF">
        <w:rPr>
          <w:rFonts w:ascii="Arial" w:hAnsi="Arial" w:cs="Arial"/>
          <w:sz w:val="24"/>
          <w:szCs w:val="24"/>
        </w:rPr>
        <w:t>AR</w:t>
      </w:r>
      <w:r w:rsidR="009262CE">
        <w:rPr>
          <w:rFonts w:ascii="Arial" w:hAnsi="Arial" w:cs="Arial"/>
          <w:sz w:val="24"/>
          <w:szCs w:val="24"/>
        </w:rPr>
        <w:t>)</w:t>
      </w:r>
      <w:r w:rsidR="006338AF">
        <w:rPr>
          <w:rFonts w:ascii="Arial" w:hAnsi="Arial" w:cs="Arial"/>
          <w:sz w:val="24"/>
          <w:szCs w:val="24"/>
        </w:rPr>
        <w:t xml:space="preserve"> services</w:t>
      </w:r>
      <w:r w:rsidR="00A60F04">
        <w:rPr>
          <w:rFonts w:ascii="Arial" w:hAnsi="Arial" w:cs="Arial"/>
          <w:sz w:val="24"/>
          <w:szCs w:val="24"/>
        </w:rPr>
        <w:t xml:space="preserve"> concerning</w:t>
      </w:r>
      <w:r w:rsidR="00A762D8">
        <w:rPr>
          <w:rFonts w:ascii="Arial" w:hAnsi="Arial" w:cs="Arial"/>
          <w:sz w:val="24"/>
          <w:szCs w:val="24"/>
        </w:rPr>
        <w:t xml:space="preserve"> issues </w:t>
      </w:r>
      <w:r w:rsidR="00033F4F">
        <w:rPr>
          <w:rFonts w:ascii="Arial" w:hAnsi="Arial" w:cs="Arial"/>
          <w:sz w:val="24"/>
          <w:szCs w:val="24"/>
        </w:rPr>
        <w:t>about school places, school transport and</w:t>
      </w:r>
      <w:r w:rsidR="006B3982">
        <w:rPr>
          <w:rFonts w:ascii="Arial" w:hAnsi="Arial" w:cs="Arial"/>
          <w:sz w:val="24"/>
          <w:szCs w:val="24"/>
        </w:rPr>
        <w:t xml:space="preserve"> the</w:t>
      </w:r>
      <w:r w:rsidR="00A60F04">
        <w:rPr>
          <w:rFonts w:ascii="Arial" w:hAnsi="Arial" w:cs="Arial"/>
          <w:sz w:val="24"/>
          <w:szCs w:val="24"/>
        </w:rPr>
        <w:t xml:space="preserve"> Education, </w:t>
      </w:r>
      <w:proofErr w:type="gramStart"/>
      <w:r w:rsidR="00A60F04">
        <w:rPr>
          <w:rFonts w:ascii="Arial" w:hAnsi="Arial" w:cs="Arial"/>
          <w:sz w:val="24"/>
          <w:szCs w:val="24"/>
        </w:rPr>
        <w:t>Health</w:t>
      </w:r>
      <w:proofErr w:type="gramEnd"/>
      <w:r w:rsidR="00A60F04">
        <w:rPr>
          <w:rFonts w:ascii="Arial" w:hAnsi="Arial" w:cs="Arial"/>
          <w:sz w:val="24"/>
          <w:szCs w:val="24"/>
        </w:rPr>
        <w:t xml:space="preserve"> and Care Plan</w:t>
      </w:r>
      <w:r w:rsidR="001F742C">
        <w:rPr>
          <w:rFonts w:ascii="Arial" w:hAnsi="Arial" w:cs="Arial"/>
          <w:sz w:val="24"/>
          <w:szCs w:val="24"/>
        </w:rPr>
        <w:t xml:space="preserve"> (EHCP</w:t>
      </w:r>
      <w:r w:rsidR="00E32F8E">
        <w:rPr>
          <w:rFonts w:ascii="Arial" w:hAnsi="Arial" w:cs="Arial"/>
          <w:sz w:val="24"/>
          <w:szCs w:val="24"/>
        </w:rPr>
        <w:t>) and process</w:t>
      </w:r>
      <w:r w:rsidR="00A60F04">
        <w:rPr>
          <w:rFonts w:ascii="Arial" w:hAnsi="Arial" w:cs="Arial"/>
          <w:sz w:val="24"/>
          <w:szCs w:val="24"/>
        </w:rPr>
        <w:t>.</w:t>
      </w:r>
      <w:r w:rsidR="00EB4BDB">
        <w:rPr>
          <w:rFonts w:ascii="Arial" w:hAnsi="Arial" w:cs="Arial"/>
          <w:sz w:val="24"/>
          <w:szCs w:val="24"/>
        </w:rPr>
        <w:t xml:space="preserve"> These complaints were investigated in accordance with the Council’s corporate complaints procedure.</w:t>
      </w:r>
    </w:p>
    <w:p w14:paraId="4085C65B" w14:textId="52917A84" w:rsidR="003366A6" w:rsidRDefault="00FF0C07">
      <w:pPr>
        <w:rPr>
          <w:rFonts w:ascii="Arial" w:hAnsi="Arial" w:cs="Arial"/>
          <w:sz w:val="24"/>
          <w:szCs w:val="24"/>
        </w:rPr>
      </w:pPr>
      <w:r w:rsidRPr="00FF0C07">
        <w:rPr>
          <w:rFonts w:ascii="Arial" w:hAnsi="Arial" w:cs="Arial"/>
          <w:sz w:val="24"/>
          <w:szCs w:val="24"/>
        </w:rPr>
        <w:t xml:space="preserve">43 complaints related to </w:t>
      </w:r>
      <w:r w:rsidR="00F80833">
        <w:rPr>
          <w:rFonts w:ascii="Arial" w:hAnsi="Arial" w:cs="Arial"/>
          <w:sz w:val="24"/>
          <w:szCs w:val="24"/>
        </w:rPr>
        <w:t xml:space="preserve">Children’s </w:t>
      </w:r>
      <w:r w:rsidRPr="00FF0C07">
        <w:rPr>
          <w:rFonts w:ascii="Arial" w:hAnsi="Arial" w:cs="Arial"/>
          <w:sz w:val="24"/>
          <w:szCs w:val="24"/>
        </w:rPr>
        <w:t>social care services</w:t>
      </w:r>
      <w:r w:rsidR="00B90365">
        <w:rPr>
          <w:rFonts w:ascii="Arial" w:hAnsi="Arial" w:cs="Arial"/>
          <w:sz w:val="24"/>
          <w:szCs w:val="24"/>
        </w:rPr>
        <w:t xml:space="preserve"> under the statutory complaint procedure</w:t>
      </w:r>
      <w:r w:rsidRPr="00FF0C07">
        <w:rPr>
          <w:rFonts w:ascii="Arial" w:hAnsi="Arial" w:cs="Arial"/>
          <w:sz w:val="24"/>
          <w:szCs w:val="24"/>
        </w:rPr>
        <w:t>.</w:t>
      </w:r>
      <w:r w:rsidR="00F80833">
        <w:rPr>
          <w:rFonts w:ascii="Arial" w:hAnsi="Arial" w:cs="Arial"/>
          <w:sz w:val="24"/>
          <w:szCs w:val="24"/>
        </w:rPr>
        <w:t xml:space="preserve"> </w:t>
      </w:r>
      <w:r w:rsidR="00157A9D">
        <w:rPr>
          <w:rFonts w:ascii="Arial" w:hAnsi="Arial" w:cs="Arial"/>
          <w:sz w:val="24"/>
          <w:szCs w:val="24"/>
        </w:rPr>
        <w:t xml:space="preserve">In the context of 4549 children being open to the service during 2022/23 </w:t>
      </w:r>
      <w:r w:rsidR="00E21BBD">
        <w:rPr>
          <w:rFonts w:ascii="Arial" w:hAnsi="Arial" w:cs="Arial"/>
          <w:sz w:val="24"/>
          <w:szCs w:val="24"/>
        </w:rPr>
        <w:t>with</w:t>
      </w:r>
      <w:r w:rsidR="00157A9D">
        <w:rPr>
          <w:rFonts w:ascii="Arial" w:hAnsi="Arial" w:cs="Arial"/>
          <w:sz w:val="24"/>
          <w:szCs w:val="24"/>
        </w:rPr>
        <w:t xml:space="preserve"> 2999 completed assessments, the number of complaints received is low. Most issues are </w:t>
      </w:r>
      <w:r w:rsidR="00691E75">
        <w:rPr>
          <w:rFonts w:ascii="Arial" w:hAnsi="Arial" w:cs="Arial"/>
          <w:sz w:val="24"/>
          <w:szCs w:val="24"/>
        </w:rPr>
        <w:t xml:space="preserve">raised </w:t>
      </w:r>
      <w:r w:rsidR="00D33952">
        <w:rPr>
          <w:rFonts w:ascii="Arial" w:hAnsi="Arial" w:cs="Arial"/>
          <w:sz w:val="24"/>
          <w:szCs w:val="24"/>
        </w:rPr>
        <w:t xml:space="preserve">and </w:t>
      </w:r>
      <w:r w:rsidR="00157A9D">
        <w:rPr>
          <w:rFonts w:ascii="Arial" w:hAnsi="Arial" w:cs="Arial"/>
          <w:sz w:val="24"/>
          <w:szCs w:val="24"/>
        </w:rPr>
        <w:t xml:space="preserve">addressed directly </w:t>
      </w:r>
      <w:r w:rsidR="003E4ACC">
        <w:rPr>
          <w:rFonts w:ascii="Arial" w:hAnsi="Arial" w:cs="Arial"/>
          <w:sz w:val="24"/>
          <w:szCs w:val="24"/>
        </w:rPr>
        <w:t>with</w:t>
      </w:r>
      <w:r w:rsidR="00157A9D">
        <w:rPr>
          <w:rFonts w:ascii="Arial" w:hAnsi="Arial" w:cs="Arial"/>
          <w:sz w:val="24"/>
          <w:szCs w:val="24"/>
        </w:rPr>
        <w:t xml:space="preserve"> the social worker.</w:t>
      </w:r>
    </w:p>
    <w:p w14:paraId="104908DD" w14:textId="77777777" w:rsidR="000F34E7" w:rsidRDefault="000F34E7">
      <w:pPr>
        <w:rPr>
          <w:rFonts w:ascii="Arial" w:hAnsi="Arial" w:cs="Arial"/>
          <w:sz w:val="24"/>
          <w:szCs w:val="24"/>
        </w:rPr>
      </w:pPr>
    </w:p>
    <w:p w14:paraId="3D565FA7" w14:textId="7059FB23" w:rsidR="008B0FBF" w:rsidRPr="008B0FBF" w:rsidRDefault="00326293">
      <w:pPr>
        <w:rPr>
          <w:rFonts w:ascii="Arial" w:hAnsi="Arial" w:cs="Arial"/>
          <w:b/>
          <w:bCs/>
          <w:sz w:val="24"/>
          <w:szCs w:val="24"/>
        </w:rPr>
      </w:pPr>
      <w:r>
        <w:rPr>
          <w:rFonts w:ascii="Arial" w:hAnsi="Arial" w:cs="Arial"/>
          <w:b/>
          <w:bCs/>
          <w:sz w:val="24"/>
          <w:szCs w:val="24"/>
        </w:rPr>
        <w:t>4.1.1</w:t>
      </w:r>
      <w:r w:rsidR="00E32F8E">
        <w:rPr>
          <w:rFonts w:ascii="Arial" w:hAnsi="Arial" w:cs="Arial"/>
          <w:b/>
          <w:bCs/>
          <w:sz w:val="24"/>
          <w:szCs w:val="24"/>
        </w:rPr>
        <w:t xml:space="preserve"> </w:t>
      </w:r>
      <w:r w:rsidR="008B0FBF" w:rsidRPr="008B0FBF">
        <w:rPr>
          <w:rFonts w:ascii="Arial" w:hAnsi="Arial" w:cs="Arial"/>
          <w:b/>
          <w:bCs/>
          <w:sz w:val="24"/>
          <w:szCs w:val="24"/>
        </w:rPr>
        <w:t>Complaints by service</w:t>
      </w:r>
    </w:p>
    <w:p w14:paraId="06A97F89" w14:textId="230F7E1C" w:rsidR="003366A6" w:rsidRDefault="00F80833">
      <w:pPr>
        <w:rPr>
          <w:rFonts w:ascii="Arial" w:hAnsi="Arial" w:cs="Arial"/>
          <w:sz w:val="24"/>
          <w:szCs w:val="24"/>
        </w:rPr>
      </w:pPr>
      <w:r>
        <w:rPr>
          <w:rFonts w:ascii="Arial" w:hAnsi="Arial" w:cs="Arial"/>
          <w:sz w:val="24"/>
          <w:szCs w:val="24"/>
        </w:rPr>
        <w:t>A breakdown of the complaints by service team is detailed in Chart 3</w:t>
      </w:r>
      <w:r w:rsidR="006B2B2D">
        <w:rPr>
          <w:rFonts w:ascii="Arial" w:hAnsi="Arial" w:cs="Arial"/>
          <w:sz w:val="24"/>
          <w:szCs w:val="24"/>
        </w:rPr>
        <w:t xml:space="preserve"> and Table 4</w:t>
      </w:r>
      <w:r w:rsidR="006338AF">
        <w:rPr>
          <w:rFonts w:ascii="Arial" w:hAnsi="Arial" w:cs="Arial"/>
          <w:sz w:val="24"/>
          <w:szCs w:val="24"/>
        </w:rPr>
        <w:t xml:space="preserve"> and shows that the </w:t>
      </w:r>
      <w:r w:rsidR="00C82D25">
        <w:rPr>
          <w:rFonts w:ascii="Arial" w:hAnsi="Arial" w:cs="Arial"/>
          <w:sz w:val="24"/>
          <w:szCs w:val="24"/>
        </w:rPr>
        <w:t>S</w:t>
      </w:r>
      <w:r w:rsidR="003E4ACC">
        <w:rPr>
          <w:rFonts w:ascii="Arial" w:hAnsi="Arial" w:cs="Arial"/>
          <w:sz w:val="24"/>
          <w:szCs w:val="24"/>
        </w:rPr>
        <w:t>pecia</w:t>
      </w:r>
      <w:r w:rsidR="007E4A70">
        <w:rPr>
          <w:rFonts w:ascii="Arial" w:hAnsi="Arial" w:cs="Arial"/>
          <w:sz w:val="24"/>
          <w:szCs w:val="24"/>
        </w:rPr>
        <w:t>l</w:t>
      </w:r>
      <w:r w:rsidR="003E4ACC">
        <w:rPr>
          <w:rFonts w:ascii="Arial" w:hAnsi="Arial" w:cs="Arial"/>
          <w:sz w:val="24"/>
          <w:szCs w:val="24"/>
        </w:rPr>
        <w:t xml:space="preserve"> Education</w:t>
      </w:r>
      <w:r w:rsidR="007E4A70">
        <w:rPr>
          <w:rFonts w:ascii="Arial" w:hAnsi="Arial" w:cs="Arial"/>
          <w:sz w:val="24"/>
          <w:szCs w:val="24"/>
        </w:rPr>
        <w:t>al Needs and Reviews Service (S</w:t>
      </w:r>
      <w:r w:rsidR="00C82D25">
        <w:rPr>
          <w:rFonts w:ascii="Arial" w:hAnsi="Arial" w:cs="Arial"/>
          <w:sz w:val="24"/>
          <w:szCs w:val="24"/>
        </w:rPr>
        <w:t>ENARS</w:t>
      </w:r>
      <w:r w:rsidR="007E4A70">
        <w:rPr>
          <w:rFonts w:ascii="Arial" w:hAnsi="Arial" w:cs="Arial"/>
          <w:sz w:val="24"/>
          <w:szCs w:val="24"/>
        </w:rPr>
        <w:t>)</w:t>
      </w:r>
      <w:r w:rsidR="00C82D25">
        <w:rPr>
          <w:rFonts w:ascii="Arial" w:hAnsi="Arial" w:cs="Arial"/>
          <w:sz w:val="24"/>
          <w:szCs w:val="24"/>
        </w:rPr>
        <w:t xml:space="preserve"> </w:t>
      </w:r>
      <w:r w:rsidR="006338AF">
        <w:rPr>
          <w:rFonts w:ascii="Arial" w:hAnsi="Arial" w:cs="Arial"/>
          <w:sz w:val="24"/>
          <w:szCs w:val="24"/>
        </w:rPr>
        <w:t xml:space="preserve">and </w:t>
      </w:r>
      <w:r w:rsidR="00C82D25">
        <w:rPr>
          <w:rFonts w:ascii="Arial" w:hAnsi="Arial" w:cs="Arial"/>
          <w:sz w:val="24"/>
          <w:szCs w:val="24"/>
        </w:rPr>
        <w:t>Child in Need</w:t>
      </w:r>
      <w:r w:rsidR="007E4A70">
        <w:rPr>
          <w:rFonts w:ascii="Arial" w:hAnsi="Arial" w:cs="Arial"/>
          <w:sz w:val="24"/>
          <w:szCs w:val="24"/>
        </w:rPr>
        <w:t xml:space="preserve"> (CIN)</w:t>
      </w:r>
      <w:r w:rsidR="00C82D25">
        <w:rPr>
          <w:rFonts w:ascii="Arial" w:hAnsi="Arial" w:cs="Arial"/>
          <w:sz w:val="24"/>
          <w:szCs w:val="24"/>
        </w:rPr>
        <w:t xml:space="preserve"> </w:t>
      </w:r>
      <w:r w:rsidR="006338AF">
        <w:rPr>
          <w:rFonts w:ascii="Arial" w:hAnsi="Arial" w:cs="Arial"/>
          <w:sz w:val="24"/>
          <w:szCs w:val="24"/>
        </w:rPr>
        <w:t>teams reported the highest number of complaints</w:t>
      </w:r>
      <w:r w:rsidR="00B55705">
        <w:rPr>
          <w:rFonts w:ascii="Arial" w:hAnsi="Arial" w:cs="Arial"/>
          <w:sz w:val="24"/>
          <w:szCs w:val="24"/>
        </w:rPr>
        <w:t>, due to the nature of the service</w:t>
      </w:r>
      <w:r w:rsidR="007C294A">
        <w:rPr>
          <w:rFonts w:ascii="Arial" w:hAnsi="Arial" w:cs="Arial"/>
          <w:sz w:val="24"/>
          <w:szCs w:val="24"/>
        </w:rPr>
        <w:t>s</w:t>
      </w:r>
      <w:r w:rsidR="00B55705">
        <w:rPr>
          <w:rFonts w:ascii="Arial" w:hAnsi="Arial" w:cs="Arial"/>
          <w:sz w:val="24"/>
          <w:szCs w:val="24"/>
        </w:rPr>
        <w:t xml:space="preserve"> they provide</w:t>
      </w:r>
      <w:r w:rsidR="001E0B1D">
        <w:rPr>
          <w:rFonts w:ascii="Arial" w:hAnsi="Arial" w:cs="Arial"/>
          <w:sz w:val="24"/>
          <w:szCs w:val="24"/>
        </w:rPr>
        <w:t>.</w:t>
      </w:r>
    </w:p>
    <w:p w14:paraId="2465BB29" w14:textId="1DFB686F" w:rsidR="007C294A" w:rsidRDefault="007C294A">
      <w:pPr>
        <w:rPr>
          <w:rFonts w:ascii="Arial" w:hAnsi="Arial" w:cs="Arial"/>
          <w:sz w:val="24"/>
          <w:szCs w:val="24"/>
        </w:rPr>
      </w:pPr>
      <w:r>
        <w:rPr>
          <w:rFonts w:ascii="Arial" w:hAnsi="Arial" w:cs="Arial"/>
          <w:sz w:val="24"/>
          <w:szCs w:val="24"/>
        </w:rPr>
        <w:t xml:space="preserve">Parents raised complaints </w:t>
      </w:r>
      <w:r w:rsidR="00A0558B">
        <w:rPr>
          <w:rFonts w:ascii="Arial" w:hAnsi="Arial" w:cs="Arial"/>
          <w:sz w:val="24"/>
          <w:szCs w:val="24"/>
        </w:rPr>
        <w:t>mostly related to</w:t>
      </w:r>
      <w:r>
        <w:rPr>
          <w:rFonts w:ascii="Arial" w:hAnsi="Arial" w:cs="Arial"/>
          <w:sz w:val="24"/>
          <w:szCs w:val="24"/>
        </w:rPr>
        <w:t xml:space="preserve"> their child’s Education, Health and Care plan and the provision they want</w:t>
      </w:r>
      <w:r w:rsidR="00A0558B">
        <w:rPr>
          <w:rFonts w:ascii="Arial" w:hAnsi="Arial" w:cs="Arial"/>
          <w:sz w:val="24"/>
          <w:szCs w:val="24"/>
        </w:rPr>
        <w:t>ed</w:t>
      </w:r>
      <w:r>
        <w:rPr>
          <w:rFonts w:ascii="Arial" w:hAnsi="Arial" w:cs="Arial"/>
          <w:sz w:val="24"/>
          <w:szCs w:val="24"/>
        </w:rPr>
        <w:t xml:space="preserve"> to ensure </w:t>
      </w:r>
      <w:r w:rsidR="00A0558B">
        <w:rPr>
          <w:rFonts w:ascii="Arial" w:hAnsi="Arial" w:cs="Arial"/>
          <w:sz w:val="24"/>
          <w:szCs w:val="24"/>
        </w:rPr>
        <w:t>was</w:t>
      </w:r>
      <w:r>
        <w:rPr>
          <w:rFonts w:ascii="Arial" w:hAnsi="Arial" w:cs="Arial"/>
          <w:sz w:val="24"/>
          <w:szCs w:val="24"/>
        </w:rPr>
        <w:t xml:space="preserve"> in place to meet their child’s needs.</w:t>
      </w:r>
    </w:p>
    <w:p w14:paraId="598E6453" w14:textId="3FD34EB1" w:rsidR="007C294A" w:rsidRPr="007838ED" w:rsidRDefault="007C294A">
      <w:pPr>
        <w:rPr>
          <w:rFonts w:ascii="Arial" w:hAnsi="Arial" w:cs="Arial"/>
          <w:sz w:val="24"/>
          <w:szCs w:val="24"/>
        </w:rPr>
      </w:pPr>
      <w:r>
        <w:rPr>
          <w:rFonts w:ascii="Arial" w:hAnsi="Arial" w:cs="Arial"/>
          <w:sz w:val="24"/>
          <w:szCs w:val="24"/>
        </w:rPr>
        <w:t xml:space="preserve">The Child in Need service </w:t>
      </w:r>
      <w:r w:rsidR="00A0558B">
        <w:rPr>
          <w:rFonts w:ascii="Arial" w:hAnsi="Arial" w:cs="Arial"/>
          <w:sz w:val="24"/>
          <w:szCs w:val="24"/>
        </w:rPr>
        <w:t xml:space="preserve">mostly </w:t>
      </w:r>
      <w:r>
        <w:rPr>
          <w:rFonts w:ascii="Arial" w:hAnsi="Arial" w:cs="Arial"/>
          <w:sz w:val="24"/>
          <w:szCs w:val="24"/>
        </w:rPr>
        <w:t xml:space="preserve">received complaints from parents dissatisfied with the content of assessments and reports, unhappy with the level of intervention as well as </w:t>
      </w:r>
      <w:r w:rsidR="00A0558B">
        <w:rPr>
          <w:rFonts w:ascii="Arial" w:hAnsi="Arial" w:cs="Arial"/>
          <w:sz w:val="24"/>
          <w:szCs w:val="24"/>
        </w:rPr>
        <w:t>individual social workers.</w:t>
      </w:r>
      <w:r>
        <w:rPr>
          <w:rFonts w:ascii="Arial" w:hAnsi="Arial" w:cs="Arial"/>
          <w:sz w:val="24"/>
          <w:szCs w:val="24"/>
        </w:rPr>
        <w:t xml:space="preserve">  </w:t>
      </w:r>
    </w:p>
    <w:p w14:paraId="589F1FF2" w14:textId="26B536DC" w:rsidR="00192317" w:rsidRPr="001563F8" w:rsidRDefault="00192317">
      <w:pPr>
        <w:rPr>
          <w:rFonts w:ascii="Arial" w:hAnsi="Arial" w:cs="Arial"/>
          <w:sz w:val="18"/>
          <w:szCs w:val="18"/>
        </w:rPr>
      </w:pPr>
      <w:r w:rsidRPr="001563F8">
        <w:rPr>
          <w:rFonts w:ascii="Arial" w:hAnsi="Arial" w:cs="Arial"/>
          <w:sz w:val="18"/>
          <w:szCs w:val="18"/>
        </w:rPr>
        <w:t xml:space="preserve">Chart </w:t>
      </w:r>
      <w:r w:rsidR="00A17D11" w:rsidRPr="001563F8">
        <w:rPr>
          <w:rFonts w:ascii="Arial" w:hAnsi="Arial" w:cs="Arial"/>
          <w:sz w:val="18"/>
          <w:szCs w:val="18"/>
        </w:rPr>
        <w:t>3</w:t>
      </w:r>
    </w:p>
    <w:p w14:paraId="7582A057" w14:textId="2D4A621C" w:rsidR="00914BC1" w:rsidRPr="00B009E0" w:rsidRDefault="00E61ACA">
      <w:pPr>
        <w:rPr>
          <w:sz w:val="24"/>
          <w:szCs w:val="24"/>
        </w:rPr>
      </w:pPr>
      <w:r>
        <w:rPr>
          <w:noProof/>
        </w:rPr>
        <w:drawing>
          <wp:inline distT="0" distB="0" distL="0" distR="0" wp14:anchorId="29A8E031" wp14:editId="48EFC8AC">
            <wp:extent cx="5029200" cy="2743200"/>
            <wp:effectExtent l="0" t="0" r="0" b="0"/>
            <wp:docPr id="7" name="Chart 7">
              <a:extLst xmlns:a="http://schemas.openxmlformats.org/drawingml/2006/main">
                <a:ext uri="{FF2B5EF4-FFF2-40B4-BE49-F238E27FC236}">
                  <a16:creationId xmlns:a16="http://schemas.microsoft.com/office/drawing/2014/main" id="{374DFEF5-0581-685A-4D2F-642C503B35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E1C074" w14:textId="1F7B6176" w:rsidR="000F34E7" w:rsidRPr="004B1A36" w:rsidRDefault="007135CA">
      <w:pPr>
        <w:rPr>
          <w:rFonts w:ascii="Arial" w:hAnsi="Arial" w:cs="Arial"/>
          <w:sz w:val="18"/>
          <w:szCs w:val="18"/>
        </w:rPr>
      </w:pPr>
      <w:r>
        <w:rPr>
          <w:rFonts w:ascii="Arial" w:hAnsi="Arial" w:cs="Arial"/>
          <w:sz w:val="24"/>
          <w:szCs w:val="24"/>
        </w:rPr>
        <w:t>*</w:t>
      </w:r>
      <w:r w:rsidR="00B90365" w:rsidRPr="000F5CB8">
        <w:rPr>
          <w:rFonts w:ascii="Arial" w:hAnsi="Arial" w:cs="Arial"/>
          <w:sz w:val="18"/>
          <w:szCs w:val="18"/>
        </w:rPr>
        <w:t>Please note complaints can involve more than one service team.</w:t>
      </w:r>
    </w:p>
    <w:p w14:paraId="4DC1B988" w14:textId="2884922E" w:rsidR="00F84931" w:rsidRPr="001563F8" w:rsidRDefault="00E61ACA">
      <w:pPr>
        <w:rPr>
          <w:rFonts w:ascii="Arial" w:hAnsi="Arial" w:cs="Arial"/>
          <w:sz w:val="18"/>
          <w:szCs w:val="18"/>
        </w:rPr>
      </w:pPr>
      <w:r w:rsidRPr="001563F8">
        <w:rPr>
          <w:rFonts w:ascii="Arial" w:hAnsi="Arial" w:cs="Arial"/>
          <w:sz w:val="18"/>
          <w:szCs w:val="18"/>
        </w:rPr>
        <w:lastRenderedPageBreak/>
        <w:t>Table 4</w:t>
      </w:r>
      <w:r w:rsidR="00ED619E" w:rsidRPr="001563F8">
        <w:rPr>
          <w:rFonts w:ascii="Arial" w:hAnsi="Arial" w:cs="Arial"/>
          <w:sz w:val="18"/>
          <w:szCs w:val="18"/>
        </w:rPr>
        <w:t xml:space="preserve"> </w:t>
      </w:r>
      <w:r w:rsidR="002C3FB9" w:rsidRPr="001563F8">
        <w:rPr>
          <w:rFonts w:ascii="Arial" w:hAnsi="Arial" w:cs="Arial"/>
          <w:sz w:val="18"/>
          <w:szCs w:val="18"/>
        </w:rPr>
        <w:t xml:space="preserve">Stage 1 </w:t>
      </w:r>
      <w:r w:rsidR="00ED619E" w:rsidRPr="001563F8">
        <w:rPr>
          <w:rFonts w:ascii="Arial" w:hAnsi="Arial" w:cs="Arial"/>
          <w:sz w:val="18"/>
          <w:szCs w:val="18"/>
        </w:rPr>
        <w:t>Complaints received by teams by quarter</w:t>
      </w:r>
    </w:p>
    <w:tbl>
      <w:tblPr>
        <w:tblW w:w="7650" w:type="dxa"/>
        <w:tblLook w:val="04A0" w:firstRow="1" w:lastRow="0" w:firstColumn="1" w:lastColumn="0" w:noHBand="0" w:noVBand="1"/>
      </w:tblPr>
      <w:tblGrid>
        <w:gridCol w:w="2381"/>
        <w:gridCol w:w="1020"/>
        <w:gridCol w:w="1020"/>
        <w:gridCol w:w="1020"/>
        <w:gridCol w:w="1075"/>
        <w:gridCol w:w="1134"/>
      </w:tblGrid>
      <w:tr w:rsidR="004B52AB" w:rsidRPr="004B52AB" w14:paraId="3086298A" w14:textId="77777777" w:rsidTr="001E09B1">
        <w:trPr>
          <w:trHeight w:val="285"/>
        </w:trPr>
        <w:tc>
          <w:tcPr>
            <w:tcW w:w="2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676C195" w14:textId="77777777" w:rsidR="004B52AB" w:rsidRPr="003366A6" w:rsidRDefault="004B52AB" w:rsidP="004B52AB">
            <w:pPr>
              <w:spacing w:after="0" w:line="240" w:lineRule="auto"/>
              <w:jc w:val="center"/>
              <w:rPr>
                <w:rFonts w:ascii="Arial" w:eastAsia="Times New Roman" w:hAnsi="Arial" w:cs="Arial"/>
                <w:b/>
                <w:bCs/>
                <w:color w:val="000000"/>
                <w:lang w:eastAsia="en-GB"/>
              </w:rPr>
            </w:pPr>
            <w:r w:rsidRPr="003366A6">
              <w:rPr>
                <w:rFonts w:ascii="Arial" w:eastAsia="Times New Roman" w:hAnsi="Arial" w:cs="Arial"/>
                <w:b/>
                <w:bCs/>
                <w:color w:val="000000"/>
                <w:lang w:eastAsia="en-GB"/>
              </w:rPr>
              <w:t>Team</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4ED262E" w14:textId="77777777" w:rsidR="004B52AB" w:rsidRPr="003366A6" w:rsidRDefault="004B52AB" w:rsidP="004B52AB">
            <w:pPr>
              <w:spacing w:after="0" w:line="240" w:lineRule="auto"/>
              <w:jc w:val="center"/>
              <w:rPr>
                <w:rFonts w:ascii="Arial" w:eastAsia="Times New Roman" w:hAnsi="Arial" w:cs="Arial"/>
                <w:b/>
                <w:bCs/>
                <w:color w:val="000000"/>
                <w:lang w:eastAsia="en-GB"/>
              </w:rPr>
            </w:pPr>
            <w:r w:rsidRPr="003366A6">
              <w:rPr>
                <w:rFonts w:ascii="Arial" w:eastAsia="Times New Roman" w:hAnsi="Arial" w:cs="Arial"/>
                <w:b/>
                <w:bCs/>
                <w:color w:val="000000"/>
                <w:lang w:eastAsia="en-GB"/>
              </w:rPr>
              <w:t>Q1</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8DE7D45" w14:textId="77777777" w:rsidR="004B52AB" w:rsidRPr="003366A6" w:rsidRDefault="004B52AB" w:rsidP="004B52AB">
            <w:pPr>
              <w:spacing w:after="0" w:line="240" w:lineRule="auto"/>
              <w:jc w:val="center"/>
              <w:rPr>
                <w:rFonts w:ascii="Arial" w:eastAsia="Times New Roman" w:hAnsi="Arial" w:cs="Arial"/>
                <w:b/>
                <w:bCs/>
                <w:color w:val="000000"/>
                <w:lang w:eastAsia="en-GB"/>
              </w:rPr>
            </w:pPr>
            <w:r w:rsidRPr="003366A6">
              <w:rPr>
                <w:rFonts w:ascii="Arial" w:eastAsia="Times New Roman" w:hAnsi="Arial" w:cs="Arial"/>
                <w:b/>
                <w:bCs/>
                <w:color w:val="000000"/>
                <w:lang w:eastAsia="en-GB"/>
              </w:rPr>
              <w:t>Q2</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A786947" w14:textId="77777777" w:rsidR="004B52AB" w:rsidRPr="003366A6" w:rsidRDefault="004B52AB" w:rsidP="004B52AB">
            <w:pPr>
              <w:spacing w:after="0" w:line="240" w:lineRule="auto"/>
              <w:jc w:val="center"/>
              <w:rPr>
                <w:rFonts w:ascii="Arial" w:eastAsia="Times New Roman" w:hAnsi="Arial" w:cs="Arial"/>
                <w:b/>
                <w:bCs/>
                <w:color w:val="000000"/>
                <w:lang w:eastAsia="en-GB"/>
              </w:rPr>
            </w:pPr>
            <w:r w:rsidRPr="003366A6">
              <w:rPr>
                <w:rFonts w:ascii="Arial" w:eastAsia="Times New Roman" w:hAnsi="Arial" w:cs="Arial"/>
                <w:b/>
                <w:bCs/>
                <w:color w:val="000000"/>
                <w:lang w:eastAsia="en-GB"/>
              </w:rPr>
              <w:t>Q3</w:t>
            </w:r>
          </w:p>
        </w:tc>
        <w:tc>
          <w:tcPr>
            <w:tcW w:w="107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86B9EE2" w14:textId="77777777" w:rsidR="004B52AB" w:rsidRPr="003366A6" w:rsidRDefault="004B52AB" w:rsidP="004B52AB">
            <w:pPr>
              <w:spacing w:after="0" w:line="240" w:lineRule="auto"/>
              <w:jc w:val="center"/>
              <w:rPr>
                <w:rFonts w:ascii="Arial" w:eastAsia="Times New Roman" w:hAnsi="Arial" w:cs="Arial"/>
                <w:b/>
                <w:bCs/>
                <w:color w:val="000000"/>
                <w:lang w:eastAsia="en-GB"/>
              </w:rPr>
            </w:pPr>
            <w:r w:rsidRPr="003366A6">
              <w:rPr>
                <w:rFonts w:ascii="Arial" w:eastAsia="Times New Roman" w:hAnsi="Arial" w:cs="Arial"/>
                <w:b/>
                <w:bCs/>
                <w:color w:val="000000"/>
                <w:lang w:eastAsia="en-GB"/>
              </w:rPr>
              <w:t>Q4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3BB38FE" w14:textId="77777777" w:rsidR="004B52AB" w:rsidRPr="003366A6" w:rsidRDefault="004B52AB" w:rsidP="004B52AB">
            <w:pPr>
              <w:spacing w:after="0" w:line="240" w:lineRule="auto"/>
              <w:jc w:val="center"/>
              <w:rPr>
                <w:rFonts w:ascii="Arial" w:eastAsia="Times New Roman" w:hAnsi="Arial" w:cs="Arial"/>
                <w:b/>
                <w:bCs/>
                <w:color w:val="000000"/>
                <w:lang w:eastAsia="en-GB"/>
              </w:rPr>
            </w:pPr>
            <w:r w:rsidRPr="003366A6">
              <w:rPr>
                <w:rFonts w:ascii="Arial" w:eastAsia="Times New Roman" w:hAnsi="Arial" w:cs="Arial"/>
                <w:b/>
                <w:bCs/>
                <w:color w:val="000000"/>
                <w:lang w:eastAsia="en-GB"/>
              </w:rPr>
              <w:t>Total</w:t>
            </w:r>
          </w:p>
        </w:tc>
      </w:tr>
      <w:tr w:rsidR="004B52AB" w:rsidRPr="004B52AB" w14:paraId="4AC4FE15" w14:textId="77777777" w:rsidTr="001E09B1">
        <w:trPr>
          <w:trHeight w:val="285"/>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14:paraId="25F44EA1" w14:textId="746D22E1" w:rsidR="004B52AB" w:rsidRPr="00825CC3" w:rsidRDefault="00156714"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Children’s Safeguarding</w:t>
            </w:r>
          </w:p>
        </w:tc>
        <w:tc>
          <w:tcPr>
            <w:tcW w:w="1020" w:type="dxa"/>
            <w:tcBorders>
              <w:top w:val="nil"/>
              <w:left w:val="nil"/>
              <w:bottom w:val="single" w:sz="4" w:space="0" w:color="auto"/>
              <w:right w:val="single" w:sz="4" w:space="0" w:color="auto"/>
            </w:tcBorders>
            <w:shd w:val="clear" w:color="auto" w:fill="auto"/>
            <w:noWrap/>
            <w:vAlign w:val="bottom"/>
            <w:hideMark/>
          </w:tcPr>
          <w:p w14:paraId="28793282"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4C936BA9"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4E960258"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0</w:t>
            </w:r>
          </w:p>
        </w:tc>
        <w:tc>
          <w:tcPr>
            <w:tcW w:w="1075" w:type="dxa"/>
            <w:tcBorders>
              <w:top w:val="nil"/>
              <w:left w:val="nil"/>
              <w:bottom w:val="single" w:sz="4" w:space="0" w:color="auto"/>
              <w:right w:val="single" w:sz="4" w:space="0" w:color="auto"/>
            </w:tcBorders>
            <w:shd w:val="clear" w:color="auto" w:fill="auto"/>
            <w:noWrap/>
            <w:vAlign w:val="bottom"/>
            <w:hideMark/>
          </w:tcPr>
          <w:p w14:paraId="6BE4BC8A"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1</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4121DA6A" w14:textId="77777777" w:rsidR="004B52AB" w:rsidRPr="00825CC3" w:rsidRDefault="004B52AB" w:rsidP="004B52AB">
            <w:pPr>
              <w:spacing w:after="0" w:line="240" w:lineRule="auto"/>
              <w:jc w:val="center"/>
              <w:rPr>
                <w:rFonts w:ascii="Arial" w:eastAsia="Times New Roman" w:hAnsi="Arial" w:cs="Arial"/>
                <w:b/>
                <w:bCs/>
                <w:color w:val="000000"/>
                <w:lang w:eastAsia="en-GB"/>
              </w:rPr>
            </w:pPr>
            <w:r w:rsidRPr="00825CC3">
              <w:rPr>
                <w:rFonts w:ascii="Arial" w:eastAsia="Times New Roman" w:hAnsi="Arial" w:cs="Arial"/>
                <w:b/>
                <w:bCs/>
                <w:color w:val="000000"/>
                <w:lang w:eastAsia="en-GB"/>
              </w:rPr>
              <w:t>1</w:t>
            </w:r>
          </w:p>
        </w:tc>
      </w:tr>
      <w:tr w:rsidR="004B52AB" w:rsidRPr="004B52AB" w14:paraId="2817F3E7" w14:textId="77777777" w:rsidTr="001E09B1">
        <w:trPr>
          <w:trHeight w:val="285"/>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14:paraId="025442D9"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Children Looked After</w:t>
            </w:r>
          </w:p>
        </w:tc>
        <w:tc>
          <w:tcPr>
            <w:tcW w:w="1020" w:type="dxa"/>
            <w:tcBorders>
              <w:top w:val="nil"/>
              <w:left w:val="nil"/>
              <w:bottom w:val="single" w:sz="4" w:space="0" w:color="auto"/>
              <w:right w:val="single" w:sz="4" w:space="0" w:color="auto"/>
            </w:tcBorders>
            <w:shd w:val="clear" w:color="auto" w:fill="auto"/>
            <w:noWrap/>
            <w:vAlign w:val="bottom"/>
            <w:hideMark/>
          </w:tcPr>
          <w:p w14:paraId="759542CA"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7A3035EB"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1</w:t>
            </w:r>
          </w:p>
        </w:tc>
        <w:tc>
          <w:tcPr>
            <w:tcW w:w="1020" w:type="dxa"/>
            <w:tcBorders>
              <w:top w:val="nil"/>
              <w:left w:val="nil"/>
              <w:bottom w:val="single" w:sz="4" w:space="0" w:color="auto"/>
              <w:right w:val="single" w:sz="4" w:space="0" w:color="auto"/>
            </w:tcBorders>
            <w:shd w:val="clear" w:color="auto" w:fill="auto"/>
            <w:noWrap/>
            <w:vAlign w:val="bottom"/>
            <w:hideMark/>
          </w:tcPr>
          <w:p w14:paraId="269176ED"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2</w:t>
            </w:r>
          </w:p>
        </w:tc>
        <w:tc>
          <w:tcPr>
            <w:tcW w:w="1075" w:type="dxa"/>
            <w:tcBorders>
              <w:top w:val="nil"/>
              <w:left w:val="nil"/>
              <w:bottom w:val="single" w:sz="4" w:space="0" w:color="auto"/>
              <w:right w:val="single" w:sz="4" w:space="0" w:color="auto"/>
            </w:tcBorders>
            <w:shd w:val="clear" w:color="auto" w:fill="auto"/>
            <w:noWrap/>
            <w:vAlign w:val="bottom"/>
            <w:hideMark/>
          </w:tcPr>
          <w:p w14:paraId="358C33FF"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5EB38591" w14:textId="77777777" w:rsidR="004B52AB" w:rsidRPr="00825CC3" w:rsidRDefault="004B52AB" w:rsidP="004B52AB">
            <w:pPr>
              <w:spacing w:after="0" w:line="240" w:lineRule="auto"/>
              <w:jc w:val="center"/>
              <w:rPr>
                <w:rFonts w:ascii="Arial" w:eastAsia="Times New Roman" w:hAnsi="Arial" w:cs="Arial"/>
                <w:b/>
                <w:bCs/>
                <w:color w:val="000000"/>
                <w:lang w:eastAsia="en-GB"/>
              </w:rPr>
            </w:pPr>
            <w:r w:rsidRPr="00825CC3">
              <w:rPr>
                <w:rFonts w:ascii="Arial" w:eastAsia="Times New Roman" w:hAnsi="Arial" w:cs="Arial"/>
                <w:b/>
                <w:bCs/>
                <w:color w:val="000000"/>
                <w:lang w:eastAsia="en-GB"/>
              </w:rPr>
              <w:t>7</w:t>
            </w:r>
          </w:p>
        </w:tc>
      </w:tr>
      <w:tr w:rsidR="004B52AB" w:rsidRPr="004B52AB" w14:paraId="357B6E79" w14:textId="77777777" w:rsidTr="001E09B1">
        <w:trPr>
          <w:trHeight w:val="285"/>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14:paraId="39F4B1CC" w14:textId="11683214"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CYAD</w:t>
            </w:r>
            <w:r w:rsidR="006B2B2D" w:rsidRPr="00825CC3">
              <w:rPr>
                <w:rFonts w:ascii="Arial" w:eastAsia="Times New Roman" w:hAnsi="Arial" w:cs="Arial"/>
                <w:color w:val="000000"/>
                <w:lang w:eastAsia="en-GB"/>
              </w:rPr>
              <w:t>*</w:t>
            </w:r>
          </w:p>
        </w:tc>
        <w:tc>
          <w:tcPr>
            <w:tcW w:w="1020" w:type="dxa"/>
            <w:tcBorders>
              <w:top w:val="nil"/>
              <w:left w:val="nil"/>
              <w:bottom w:val="single" w:sz="4" w:space="0" w:color="auto"/>
              <w:right w:val="single" w:sz="4" w:space="0" w:color="auto"/>
            </w:tcBorders>
            <w:shd w:val="clear" w:color="auto" w:fill="auto"/>
            <w:noWrap/>
            <w:vAlign w:val="bottom"/>
            <w:hideMark/>
          </w:tcPr>
          <w:p w14:paraId="7B55A085" w14:textId="5D66C7A8" w:rsidR="004B52AB" w:rsidRPr="00825CC3" w:rsidRDefault="005241F2"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1</w:t>
            </w:r>
          </w:p>
        </w:tc>
        <w:tc>
          <w:tcPr>
            <w:tcW w:w="1020" w:type="dxa"/>
            <w:tcBorders>
              <w:top w:val="nil"/>
              <w:left w:val="nil"/>
              <w:bottom w:val="single" w:sz="4" w:space="0" w:color="auto"/>
              <w:right w:val="single" w:sz="4" w:space="0" w:color="auto"/>
            </w:tcBorders>
            <w:shd w:val="clear" w:color="auto" w:fill="auto"/>
            <w:noWrap/>
            <w:vAlign w:val="bottom"/>
            <w:hideMark/>
          </w:tcPr>
          <w:p w14:paraId="1EFBFE1D"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1</w:t>
            </w:r>
          </w:p>
        </w:tc>
        <w:tc>
          <w:tcPr>
            <w:tcW w:w="1020" w:type="dxa"/>
            <w:tcBorders>
              <w:top w:val="nil"/>
              <w:left w:val="nil"/>
              <w:bottom w:val="single" w:sz="4" w:space="0" w:color="auto"/>
              <w:right w:val="single" w:sz="4" w:space="0" w:color="auto"/>
            </w:tcBorders>
            <w:shd w:val="clear" w:color="auto" w:fill="auto"/>
            <w:noWrap/>
            <w:vAlign w:val="bottom"/>
            <w:hideMark/>
          </w:tcPr>
          <w:p w14:paraId="44505250" w14:textId="19CA2075" w:rsidR="004B52AB" w:rsidRPr="00825CC3" w:rsidRDefault="0017217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3</w:t>
            </w:r>
          </w:p>
        </w:tc>
        <w:tc>
          <w:tcPr>
            <w:tcW w:w="1075" w:type="dxa"/>
            <w:tcBorders>
              <w:top w:val="nil"/>
              <w:left w:val="nil"/>
              <w:bottom w:val="single" w:sz="4" w:space="0" w:color="auto"/>
              <w:right w:val="single" w:sz="4" w:space="0" w:color="auto"/>
            </w:tcBorders>
            <w:shd w:val="clear" w:color="auto" w:fill="auto"/>
            <w:noWrap/>
            <w:vAlign w:val="bottom"/>
            <w:hideMark/>
          </w:tcPr>
          <w:p w14:paraId="58728E3E"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2</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3DC7CFCB" w14:textId="66B6C5FB" w:rsidR="004B52AB" w:rsidRPr="00825CC3" w:rsidRDefault="00F0121E" w:rsidP="004B52AB">
            <w:pPr>
              <w:spacing w:after="0" w:line="240" w:lineRule="auto"/>
              <w:jc w:val="center"/>
              <w:rPr>
                <w:rFonts w:ascii="Arial" w:eastAsia="Times New Roman" w:hAnsi="Arial" w:cs="Arial"/>
                <w:b/>
                <w:bCs/>
                <w:color w:val="000000"/>
                <w:lang w:eastAsia="en-GB"/>
              </w:rPr>
            </w:pPr>
            <w:r w:rsidRPr="00825CC3">
              <w:rPr>
                <w:rFonts w:ascii="Arial" w:eastAsia="Times New Roman" w:hAnsi="Arial" w:cs="Arial"/>
                <w:b/>
                <w:bCs/>
                <w:color w:val="000000"/>
                <w:lang w:eastAsia="en-GB"/>
              </w:rPr>
              <w:t>7</w:t>
            </w:r>
          </w:p>
        </w:tc>
      </w:tr>
      <w:tr w:rsidR="004B52AB" w:rsidRPr="004B52AB" w14:paraId="13032B3F" w14:textId="77777777" w:rsidTr="001E09B1">
        <w:trPr>
          <w:trHeight w:val="285"/>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14:paraId="5B49D59F" w14:textId="28B4C5B3"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MASH</w:t>
            </w:r>
            <w:r w:rsidR="006B2B2D" w:rsidRPr="00825CC3">
              <w:rPr>
                <w:rFonts w:ascii="Arial" w:eastAsia="Times New Roman" w:hAnsi="Arial" w:cs="Arial"/>
                <w:color w:val="000000"/>
                <w:lang w:eastAsia="en-GB"/>
              </w:rPr>
              <w:t>**</w:t>
            </w:r>
          </w:p>
        </w:tc>
        <w:tc>
          <w:tcPr>
            <w:tcW w:w="1020" w:type="dxa"/>
            <w:tcBorders>
              <w:top w:val="nil"/>
              <w:left w:val="nil"/>
              <w:bottom w:val="single" w:sz="4" w:space="0" w:color="auto"/>
              <w:right w:val="single" w:sz="4" w:space="0" w:color="auto"/>
            </w:tcBorders>
            <w:shd w:val="clear" w:color="auto" w:fill="auto"/>
            <w:noWrap/>
            <w:vAlign w:val="bottom"/>
            <w:hideMark/>
          </w:tcPr>
          <w:p w14:paraId="3A952169"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062F7B29"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1</w:t>
            </w:r>
          </w:p>
        </w:tc>
        <w:tc>
          <w:tcPr>
            <w:tcW w:w="1020" w:type="dxa"/>
            <w:tcBorders>
              <w:top w:val="nil"/>
              <w:left w:val="nil"/>
              <w:bottom w:val="single" w:sz="4" w:space="0" w:color="auto"/>
              <w:right w:val="single" w:sz="4" w:space="0" w:color="auto"/>
            </w:tcBorders>
            <w:shd w:val="clear" w:color="auto" w:fill="auto"/>
            <w:noWrap/>
            <w:vAlign w:val="bottom"/>
            <w:hideMark/>
          </w:tcPr>
          <w:p w14:paraId="66948858"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0</w:t>
            </w:r>
          </w:p>
        </w:tc>
        <w:tc>
          <w:tcPr>
            <w:tcW w:w="1075" w:type="dxa"/>
            <w:tcBorders>
              <w:top w:val="nil"/>
              <w:left w:val="nil"/>
              <w:bottom w:val="single" w:sz="4" w:space="0" w:color="auto"/>
              <w:right w:val="single" w:sz="4" w:space="0" w:color="auto"/>
            </w:tcBorders>
            <w:shd w:val="clear" w:color="auto" w:fill="auto"/>
            <w:noWrap/>
            <w:vAlign w:val="bottom"/>
            <w:hideMark/>
          </w:tcPr>
          <w:p w14:paraId="6B3F7780"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1</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7CD85A0A" w14:textId="77777777" w:rsidR="004B52AB" w:rsidRPr="00825CC3" w:rsidRDefault="004B52AB" w:rsidP="004B52AB">
            <w:pPr>
              <w:spacing w:after="0" w:line="240" w:lineRule="auto"/>
              <w:jc w:val="center"/>
              <w:rPr>
                <w:rFonts w:ascii="Arial" w:eastAsia="Times New Roman" w:hAnsi="Arial" w:cs="Arial"/>
                <w:b/>
                <w:bCs/>
                <w:color w:val="000000"/>
                <w:lang w:eastAsia="en-GB"/>
              </w:rPr>
            </w:pPr>
            <w:r w:rsidRPr="00825CC3">
              <w:rPr>
                <w:rFonts w:ascii="Arial" w:eastAsia="Times New Roman" w:hAnsi="Arial" w:cs="Arial"/>
                <w:b/>
                <w:bCs/>
                <w:color w:val="000000"/>
                <w:lang w:eastAsia="en-GB"/>
              </w:rPr>
              <w:t>2</w:t>
            </w:r>
          </w:p>
        </w:tc>
      </w:tr>
      <w:tr w:rsidR="004B52AB" w:rsidRPr="004B52AB" w14:paraId="51874B9E" w14:textId="77777777" w:rsidTr="001E09B1">
        <w:trPr>
          <w:trHeight w:val="285"/>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14:paraId="7B9EBBDE"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lang w:eastAsia="en-GB"/>
              </w:rPr>
              <w:t>Admissions/Education</w:t>
            </w:r>
          </w:p>
        </w:tc>
        <w:tc>
          <w:tcPr>
            <w:tcW w:w="1020" w:type="dxa"/>
            <w:tcBorders>
              <w:top w:val="nil"/>
              <w:left w:val="nil"/>
              <w:bottom w:val="single" w:sz="4" w:space="0" w:color="auto"/>
              <w:right w:val="single" w:sz="4" w:space="0" w:color="auto"/>
            </w:tcBorders>
            <w:shd w:val="clear" w:color="auto" w:fill="auto"/>
            <w:noWrap/>
            <w:vAlign w:val="bottom"/>
            <w:hideMark/>
          </w:tcPr>
          <w:p w14:paraId="139A2565"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1B993CFB"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1</w:t>
            </w:r>
          </w:p>
        </w:tc>
        <w:tc>
          <w:tcPr>
            <w:tcW w:w="1020" w:type="dxa"/>
            <w:tcBorders>
              <w:top w:val="nil"/>
              <w:left w:val="nil"/>
              <w:bottom w:val="single" w:sz="4" w:space="0" w:color="auto"/>
              <w:right w:val="single" w:sz="4" w:space="0" w:color="auto"/>
            </w:tcBorders>
            <w:shd w:val="clear" w:color="auto" w:fill="auto"/>
            <w:noWrap/>
            <w:vAlign w:val="bottom"/>
            <w:hideMark/>
          </w:tcPr>
          <w:p w14:paraId="60C51FE1"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1</w:t>
            </w:r>
          </w:p>
        </w:tc>
        <w:tc>
          <w:tcPr>
            <w:tcW w:w="1075" w:type="dxa"/>
            <w:tcBorders>
              <w:top w:val="nil"/>
              <w:left w:val="nil"/>
              <w:bottom w:val="single" w:sz="4" w:space="0" w:color="auto"/>
              <w:right w:val="single" w:sz="4" w:space="0" w:color="auto"/>
            </w:tcBorders>
            <w:shd w:val="clear" w:color="auto" w:fill="auto"/>
            <w:noWrap/>
            <w:vAlign w:val="bottom"/>
            <w:hideMark/>
          </w:tcPr>
          <w:p w14:paraId="0564EB82"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2</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0BAB9BDE" w14:textId="77777777" w:rsidR="004B52AB" w:rsidRPr="00825CC3" w:rsidRDefault="004B52AB" w:rsidP="004B52AB">
            <w:pPr>
              <w:spacing w:after="0" w:line="240" w:lineRule="auto"/>
              <w:jc w:val="center"/>
              <w:rPr>
                <w:rFonts w:ascii="Arial" w:eastAsia="Times New Roman" w:hAnsi="Arial" w:cs="Arial"/>
                <w:b/>
                <w:bCs/>
                <w:color w:val="000000"/>
                <w:lang w:eastAsia="en-GB"/>
              </w:rPr>
            </w:pPr>
            <w:r w:rsidRPr="00825CC3">
              <w:rPr>
                <w:rFonts w:ascii="Arial" w:eastAsia="Times New Roman" w:hAnsi="Arial" w:cs="Arial"/>
                <w:b/>
                <w:bCs/>
                <w:color w:val="000000"/>
                <w:lang w:eastAsia="en-GB"/>
              </w:rPr>
              <w:t>4</w:t>
            </w:r>
          </w:p>
        </w:tc>
      </w:tr>
      <w:tr w:rsidR="004B52AB" w:rsidRPr="004B52AB" w14:paraId="141AE2B8" w14:textId="77777777" w:rsidTr="001E09B1">
        <w:trPr>
          <w:trHeight w:val="285"/>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14:paraId="4E6CE089"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School Transport</w:t>
            </w:r>
          </w:p>
        </w:tc>
        <w:tc>
          <w:tcPr>
            <w:tcW w:w="1020" w:type="dxa"/>
            <w:tcBorders>
              <w:top w:val="nil"/>
              <w:left w:val="nil"/>
              <w:bottom w:val="single" w:sz="4" w:space="0" w:color="auto"/>
              <w:right w:val="single" w:sz="4" w:space="0" w:color="auto"/>
            </w:tcBorders>
            <w:shd w:val="clear" w:color="auto" w:fill="auto"/>
            <w:noWrap/>
            <w:vAlign w:val="bottom"/>
            <w:hideMark/>
          </w:tcPr>
          <w:p w14:paraId="41EED670"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02A56B65"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1F15B9F7"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2</w:t>
            </w:r>
          </w:p>
        </w:tc>
        <w:tc>
          <w:tcPr>
            <w:tcW w:w="1075" w:type="dxa"/>
            <w:tcBorders>
              <w:top w:val="nil"/>
              <w:left w:val="nil"/>
              <w:bottom w:val="single" w:sz="4" w:space="0" w:color="auto"/>
              <w:right w:val="single" w:sz="4" w:space="0" w:color="auto"/>
            </w:tcBorders>
            <w:shd w:val="clear" w:color="auto" w:fill="auto"/>
            <w:noWrap/>
            <w:vAlign w:val="bottom"/>
            <w:hideMark/>
          </w:tcPr>
          <w:p w14:paraId="1F8BFC05" w14:textId="7B2DD343"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 </w:t>
            </w:r>
            <w:r w:rsidR="009C7043" w:rsidRPr="00825CC3">
              <w:rPr>
                <w:rFonts w:ascii="Arial" w:eastAsia="Times New Roman" w:hAnsi="Arial" w:cs="Arial"/>
                <w:color w:val="000000"/>
                <w:lang w:eastAsia="en-GB"/>
              </w:rPr>
              <w:t>1</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58501AA4" w14:textId="0C7143A9" w:rsidR="004B52AB" w:rsidRPr="00825CC3" w:rsidRDefault="00F0121E" w:rsidP="004B52AB">
            <w:pPr>
              <w:spacing w:after="0" w:line="240" w:lineRule="auto"/>
              <w:jc w:val="center"/>
              <w:rPr>
                <w:rFonts w:ascii="Arial" w:eastAsia="Times New Roman" w:hAnsi="Arial" w:cs="Arial"/>
                <w:b/>
                <w:bCs/>
                <w:color w:val="000000"/>
                <w:lang w:eastAsia="en-GB"/>
              </w:rPr>
            </w:pPr>
            <w:r w:rsidRPr="00825CC3">
              <w:rPr>
                <w:rFonts w:ascii="Arial" w:eastAsia="Times New Roman" w:hAnsi="Arial" w:cs="Arial"/>
                <w:b/>
                <w:bCs/>
                <w:color w:val="000000"/>
                <w:lang w:eastAsia="en-GB"/>
              </w:rPr>
              <w:t>3</w:t>
            </w:r>
          </w:p>
        </w:tc>
      </w:tr>
      <w:tr w:rsidR="004B52AB" w:rsidRPr="004B52AB" w14:paraId="788EA8B0" w14:textId="77777777" w:rsidTr="001E09B1">
        <w:trPr>
          <w:trHeight w:val="285"/>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14:paraId="667857DA" w14:textId="4FAC5AE1"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SEN</w:t>
            </w:r>
            <w:r w:rsidR="006B2B2D" w:rsidRPr="00825CC3">
              <w:rPr>
                <w:rFonts w:ascii="Arial" w:eastAsia="Times New Roman" w:hAnsi="Arial" w:cs="Arial"/>
                <w:color w:val="000000"/>
                <w:lang w:eastAsia="en-GB"/>
              </w:rPr>
              <w:t>AR</w:t>
            </w:r>
            <w:r w:rsidR="0085058D" w:rsidRPr="00825CC3">
              <w:rPr>
                <w:rFonts w:ascii="Arial" w:eastAsia="Times New Roman" w:hAnsi="Arial" w:cs="Arial"/>
                <w:color w:val="000000"/>
                <w:lang w:eastAsia="en-GB"/>
              </w:rPr>
              <w:t>S</w:t>
            </w:r>
          </w:p>
        </w:tc>
        <w:tc>
          <w:tcPr>
            <w:tcW w:w="1020" w:type="dxa"/>
            <w:tcBorders>
              <w:top w:val="nil"/>
              <w:left w:val="nil"/>
              <w:bottom w:val="single" w:sz="4" w:space="0" w:color="auto"/>
              <w:right w:val="single" w:sz="4" w:space="0" w:color="auto"/>
            </w:tcBorders>
            <w:shd w:val="clear" w:color="auto" w:fill="auto"/>
            <w:noWrap/>
            <w:vAlign w:val="bottom"/>
            <w:hideMark/>
          </w:tcPr>
          <w:p w14:paraId="31CF2A13"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5</w:t>
            </w:r>
          </w:p>
        </w:tc>
        <w:tc>
          <w:tcPr>
            <w:tcW w:w="1020" w:type="dxa"/>
            <w:tcBorders>
              <w:top w:val="nil"/>
              <w:left w:val="nil"/>
              <w:bottom w:val="single" w:sz="4" w:space="0" w:color="auto"/>
              <w:right w:val="single" w:sz="4" w:space="0" w:color="auto"/>
            </w:tcBorders>
            <w:shd w:val="clear" w:color="auto" w:fill="auto"/>
            <w:noWrap/>
            <w:vAlign w:val="bottom"/>
            <w:hideMark/>
          </w:tcPr>
          <w:p w14:paraId="738DF99C"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3</w:t>
            </w:r>
          </w:p>
        </w:tc>
        <w:tc>
          <w:tcPr>
            <w:tcW w:w="1020" w:type="dxa"/>
            <w:tcBorders>
              <w:top w:val="nil"/>
              <w:left w:val="nil"/>
              <w:bottom w:val="single" w:sz="4" w:space="0" w:color="auto"/>
              <w:right w:val="single" w:sz="4" w:space="0" w:color="auto"/>
            </w:tcBorders>
            <w:shd w:val="clear" w:color="auto" w:fill="auto"/>
            <w:noWrap/>
            <w:vAlign w:val="bottom"/>
            <w:hideMark/>
          </w:tcPr>
          <w:p w14:paraId="28ADC64A" w14:textId="0B8D1EE4" w:rsidR="004B52AB" w:rsidRPr="00825CC3" w:rsidRDefault="00BA7025"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4</w:t>
            </w:r>
          </w:p>
        </w:tc>
        <w:tc>
          <w:tcPr>
            <w:tcW w:w="1075" w:type="dxa"/>
            <w:tcBorders>
              <w:top w:val="nil"/>
              <w:left w:val="nil"/>
              <w:bottom w:val="single" w:sz="4" w:space="0" w:color="auto"/>
              <w:right w:val="single" w:sz="4" w:space="0" w:color="auto"/>
            </w:tcBorders>
            <w:shd w:val="clear" w:color="auto" w:fill="auto"/>
            <w:noWrap/>
            <w:vAlign w:val="bottom"/>
            <w:hideMark/>
          </w:tcPr>
          <w:p w14:paraId="2D9CDF06"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7</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7624B05C" w14:textId="5821E6B6" w:rsidR="004B52AB" w:rsidRPr="00825CC3" w:rsidRDefault="004B52AB" w:rsidP="004B52AB">
            <w:pPr>
              <w:spacing w:after="0" w:line="240" w:lineRule="auto"/>
              <w:jc w:val="center"/>
              <w:rPr>
                <w:rFonts w:ascii="Arial" w:eastAsia="Times New Roman" w:hAnsi="Arial" w:cs="Arial"/>
                <w:b/>
                <w:bCs/>
                <w:color w:val="000000"/>
                <w:lang w:eastAsia="en-GB"/>
              </w:rPr>
            </w:pPr>
            <w:r w:rsidRPr="00825CC3">
              <w:rPr>
                <w:rFonts w:ascii="Arial" w:eastAsia="Times New Roman" w:hAnsi="Arial" w:cs="Arial"/>
                <w:b/>
                <w:bCs/>
                <w:color w:val="000000"/>
                <w:lang w:eastAsia="en-GB"/>
              </w:rPr>
              <w:t>1</w:t>
            </w:r>
            <w:r w:rsidR="00AB2B70" w:rsidRPr="00825CC3">
              <w:rPr>
                <w:rFonts w:ascii="Arial" w:eastAsia="Times New Roman" w:hAnsi="Arial" w:cs="Arial"/>
                <w:b/>
                <w:bCs/>
                <w:color w:val="000000"/>
                <w:lang w:eastAsia="en-GB"/>
              </w:rPr>
              <w:t>9</w:t>
            </w:r>
          </w:p>
        </w:tc>
      </w:tr>
      <w:tr w:rsidR="004B52AB" w:rsidRPr="004B52AB" w14:paraId="389221F9" w14:textId="77777777" w:rsidTr="001E09B1">
        <w:trPr>
          <w:trHeight w:val="285"/>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14:paraId="13EA5E1A"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Child in Need</w:t>
            </w:r>
          </w:p>
        </w:tc>
        <w:tc>
          <w:tcPr>
            <w:tcW w:w="1020" w:type="dxa"/>
            <w:tcBorders>
              <w:top w:val="nil"/>
              <w:left w:val="nil"/>
              <w:bottom w:val="single" w:sz="4" w:space="0" w:color="auto"/>
              <w:right w:val="single" w:sz="4" w:space="0" w:color="auto"/>
            </w:tcBorders>
            <w:shd w:val="clear" w:color="auto" w:fill="auto"/>
            <w:noWrap/>
            <w:vAlign w:val="bottom"/>
            <w:hideMark/>
          </w:tcPr>
          <w:p w14:paraId="2128D028"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1</w:t>
            </w:r>
          </w:p>
        </w:tc>
        <w:tc>
          <w:tcPr>
            <w:tcW w:w="1020" w:type="dxa"/>
            <w:tcBorders>
              <w:top w:val="nil"/>
              <w:left w:val="nil"/>
              <w:bottom w:val="single" w:sz="4" w:space="0" w:color="auto"/>
              <w:right w:val="single" w:sz="4" w:space="0" w:color="auto"/>
            </w:tcBorders>
            <w:shd w:val="clear" w:color="auto" w:fill="auto"/>
            <w:noWrap/>
            <w:vAlign w:val="bottom"/>
            <w:hideMark/>
          </w:tcPr>
          <w:p w14:paraId="35C657AA"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3</w:t>
            </w:r>
          </w:p>
        </w:tc>
        <w:tc>
          <w:tcPr>
            <w:tcW w:w="1020" w:type="dxa"/>
            <w:tcBorders>
              <w:top w:val="nil"/>
              <w:left w:val="nil"/>
              <w:bottom w:val="single" w:sz="4" w:space="0" w:color="auto"/>
              <w:right w:val="single" w:sz="4" w:space="0" w:color="auto"/>
            </w:tcBorders>
            <w:shd w:val="clear" w:color="auto" w:fill="auto"/>
            <w:noWrap/>
            <w:vAlign w:val="bottom"/>
            <w:hideMark/>
          </w:tcPr>
          <w:p w14:paraId="151DD307" w14:textId="56DFEE06" w:rsidR="004B52AB" w:rsidRPr="00825CC3" w:rsidRDefault="000F0843"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6</w:t>
            </w:r>
          </w:p>
        </w:tc>
        <w:tc>
          <w:tcPr>
            <w:tcW w:w="1075" w:type="dxa"/>
            <w:tcBorders>
              <w:top w:val="nil"/>
              <w:left w:val="nil"/>
              <w:bottom w:val="single" w:sz="4" w:space="0" w:color="auto"/>
              <w:right w:val="single" w:sz="4" w:space="0" w:color="auto"/>
            </w:tcBorders>
            <w:shd w:val="clear" w:color="auto" w:fill="auto"/>
            <w:noWrap/>
            <w:vAlign w:val="bottom"/>
            <w:hideMark/>
          </w:tcPr>
          <w:p w14:paraId="343564D9" w14:textId="27A06FEA"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1</w:t>
            </w:r>
            <w:r w:rsidR="000C6812" w:rsidRPr="00825CC3">
              <w:rPr>
                <w:rFonts w:ascii="Arial" w:eastAsia="Times New Roman" w:hAnsi="Arial" w:cs="Arial"/>
                <w:color w:val="000000"/>
                <w:lang w:eastAsia="en-GB"/>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7F6AA03C" w14:textId="439061BB" w:rsidR="004B52AB" w:rsidRPr="00825CC3" w:rsidRDefault="004B52AB" w:rsidP="004B52AB">
            <w:pPr>
              <w:spacing w:after="0" w:line="240" w:lineRule="auto"/>
              <w:jc w:val="center"/>
              <w:rPr>
                <w:rFonts w:ascii="Arial" w:eastAsia="Times New Roman" w:hAnsi="Arial" w:cs="Arial"/>
                <w:b/>
                <w:bCs/>
                <w:color w:val="000000"/>
                <w:lang w:eastAsia="en-GB"/>
              </w:rPr>
            </w:pPr>
            <w:r w:rsidRPr="00825CC3">
              <w:rPr>
                <w:rFonts w:ascii="Arial" w:eastAsia="Times New Roman" w:hAnsi="Arial" w:cs="Arial"/>
                <w:b/>
                <w:bCs/>
                <w:color w:val="000000"/>
                <w:lang w:eastAsia="en-GB"/>
              </w:rPr>
              <w:t>2</w:t>
            </w:r>
            <w:r w:rsidR="00AB2B70" w:rsidRPr="00825CC3">
              <w:rPr>
                <w:rFonts w:ascii="Arial" w:eastAsia="Times New Roman" w:hAnsi="Arial" w:cs="Arial"/>
                <w:b/>
                <w:bCs/>
                <w:color w:val="000000"/>
                <w:lang w:eastAsia="en-GB"/>
              </w:rPr>
              <w:t>0</w:t>
            </w:r>
          </w:p>
        </w:tc>
      </w:tr>
      <w:tr w:rsidR="004B52AB" w:rsidRPr="004B52AB" w14:paraId="21253C9F" w14:textId="77777777" w:rsidTr="001E09B1">
        <w:trPr>
          <w:trHeight w:val="285"/>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14:paraId="592E10D1"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First Response Team</w:t>
            </w:r>
          </w:p>
        </w:tc>
        <w:tc>
          <w:tcPr>
            <w:tcW w:w="1020" w:type="dxa"/>
            <w:tcBorders>
              <w:top w:val="nil"/>
              <w:left w:val="nil"/>
              <w:bottom w:val="single" w:sz="4" w:space="0" w:color="auto"/>
              <w:right w:val="single" w:sz="4" w:space="0" w:color="auto"/>
            </w:tcBorders>
            <w:shd w:val="clear" w:color="auto" w:fill="auto"/>
            <w:noWrap/>
            <w:vAlign w:val="bottom"/>
            <w:hideMark/>
          </w:tcPr>
          <w:p w14:paraId="57480714"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1</w:t>
            </w:r>
          </w:p>
        </w:tc>
        <w:tc>
          <w:tcPr>
            <w:tcW w:w="1020" w:type="dxa"/>
            <w:tcBorders>
              <w:top w:val="nil"/>
              <w:left w:val="nil"/>
              <w:bottom w:val="single" w:sz="4" w:space="0" w:color="auto"/>
              <w:right w:val="single" w:sz="4" w:space="0" w:color="auto"/>
            </w:tcBorders>
            <w:shd w:val="clear" w:color="auto" w:fill="auto"/>
            <w:noWrap/>
            <w:vAlign w:val="bottom"/>
            <w:hideMark/>
          </w:tcPr>
          <w:p w14:paraId="01446C5A"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1</w:t>
            </w:r>
          </w:p>
        </w:tc>
        <w:tc>
          <w:tcPr>
            <w:tcW w:w="1020" w:type="dxa"/>
            <w:tcBorders>
              <w:top w:val="nil"/>
              <w:left w:val="nil"/>
              <w:bottom w:val="single" w:sz="4" w:space="0" w:color="auto"/>
              <w:right w:val="single" w:sz="4" w:space="0" w:color="auto"/>
            </w:tcBorders>
            <w:shd w:val="clear" w:color="auto" w:fill="auto"/>
            <w:noWrap/>
            <w:vAlign w:val="bottom"/>
            <w:hideMark/>
          </w:tcPr>
          <w:p w14:paraId="38FD6341"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3</w:t>
            </w:r>
          </w:p>
        </w:tc>
        <w:tc>
          <w:tcPr>
            <w:tcW w:w="1075" w:type="dxa"/>
            <w:tcBorders>
              <w:top w:val="nil"/>
              <w:left w:val="nil"/>
              <w:bottom w:val="single" w:sz="4" w:space="0" w:color="auto"/>
              <w:right w:val="single" w:sz="4" w:space="0" w:color="auto"/>
            </w:tcBorders>
            <w:shd w:val="clear" w:color="auto" w:fill="auto"/>
            <w:noWrap/>
            <w:vAlign w:val="bottom"/>
            <w:hideMark/>
          </w:tcPr>
          <w:p w14:paraId="6BD5950B"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5</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7BC3C9E4" w14:textId="77777777" w:rsidR="004B52AB" w:rsidRPr="00825CC3" w:rsidRDefault="004B52AB" w:rsidP="004B52AB">
            <w:pPr>
              <w:spacing w:after="0" w:line="240" w:lineRule="auto"/>
              <w:jc w:val="center"/>
              <w:rPr>
                <w:rFonts w:ascii="Arial" w:eastAsia="Times New Roman" w:hAnsi="Arial" w:cs="Arial"/>
                <w:b/>
                <w:bCs/>
                <w:color w:val="000000"/>
                <w:lang w:eastAsia="en-GB"/>
              </w:rPr>
            </w:pPr>
            <w:r w:rsidRPr="00825CC3">
              <w:rPr>
                <w:rFonts w:ascii="Arial" w:eastAsia="Times New Roman" w:hAnsi="Arial" w:cs="Arial"/>
                <w:b/>
                <w:bCs/>
                <w:color w:val="000000"/>
                <w:lang w:eastAsia="en-GB"/>
              </w:rPr>
              <w:t>10</w:t>
            </w:r>
          </w:p>
        </w:tc>
      </w:tr>
      <w:tr w:rsidR="004B52AB" w:rsidRPr="004B52AB" w14:paraId="152DD14D" w14:textId="77777777" w:rsidTr="001E09B1">
        <w:trPr>
          <w:trHeight w:val="285"/>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14:paraId="2C935EEE"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Fostering</w:t>
            </w:r>
          </w:p>
        </w:tc>
        <w:tc>
          <w:tcPr>
            <w:tcW w:w="1020" w:type="dxa"/>
            <w:tcBorders>
              <w:top w:val="nil"/>
              <w:left w:val="nil"/>
              <w:bottom w:val="single" w:sz="4" w:space="0" w:color="auto"/>
              <w:right w:val="single" w:sz="4" w:space="0" w:color="auto"/>
            </w:tcBorders>
            <w:shd w:val="clear" w:color="auto" w:fill="auto"/>
            <w:noWrap/>
            <w:vAlign w:val="bottom"/>
            <w:hideMark/>
          </w:tcPr>
          <w:p w14:paraId="2CAD88A9"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86077B7"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7DD636C"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1</w:t>
            </w:r>
          </w:p>
        </w:tc>
        <w:tc>
          <w:tcPr>
            <w:tcW w:w="1075" w:type="dxa"/>
            <w:tcBorders>
              <w:top w:val="nil"/>
              <w:left w:val="nil"/>
              <w:bottom w:val="single" w:sz="4" w:space="0" w:color="auto"/>
              <w:right w:val="single" w:sz="4" w:space="0" w:color="auto"/>
            </w:tcBorders>
            <w:shd w:val="clear" w:color="auto" w:fill="auto"/>
            <w:noWrap/>
            <w:vAlign w:val="bottom"/>
            <w:hideMark/>
          </w:tcPr>
          <w:p w14:paraId="133C0C11" w14:textId="77777777" w:rsidR="004B52AB" w:rsidRPr="00825CC3" w:rsidRDefault="004B52AB" w:rsidP="004B52AB">
            <w:pPr>
              <w:spacing w:after="0" w:line="240" w:lineRule="auto"/>
              <w:jc w:val="center"/>
              <w:rPr>
                <w:rFonts w:ascii="Arial" w:eastAsia="Times New Roman" w:hAnsi="Arial" w:cs="Arial"/>
                <w:color w:val="000000"/>
                <w:lang w:eastAsia="en-GB"/>
              </w:rPr>
            </w:pPr>
            <w:r w:rsidRPr="00825CC3">
              <w:rPr>
                <w:rFonts w:ascii="Arial" w:eastAsia="Times New Roman" w:hAnsi="Arial" w:cs="Arial"/>
                <w:color w:val="000000"/>
                <w:lang w:eastAsia="en-GB"/>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01A795E3" w14:textId="77777777" w:rsidR="004B52AB" w:rsidRPr="00825CC3" w:rsidRDefault="004B52AB" w:rsidP="004B52AB">
            <w:pPr>
              <w:spacing w:after="0" w:line="240" w:lineRule="auto"/>
              <w:jc w:val="center"/>
              <w:rPr>
                <w:rFonts w:ascii="Arial" w:eastAsia="Times New Roman" w:hAnsi="Arial" w:cs="Arial"/>
                <w:b/>
                <w:bCs/>
                <w:color w:val="000000"/>
                <w:lang w:eastAsia="en-GB"/>
              </w:rPr>
            </w:pPr>
            <w:r w:rsidRPr="00825CC3">
              <w:rPr>
                <w:rFonts w:ascii="Arial" w:eastAsia="Times New Roman" w:hAnsi="Arial" w:cs="Arial"/>
                <w:b/>
                <w:bCs/>
                <w:color w:val="000000"/>
                <w:lang w:eastAsia="en-GB"/>
              </w:rPr>
              <w:t>1</w:t>
            </w:r>
          </w:p>
        </w:tc>
      </w:tr>
      <w:tr w:rsidR="004B52AB" w:rsidRPr="004B52AB" w14:paraId="10DDB843" w14:textId="77777777" w:rsidTr="001E09B1">
        <w:trPr>
          <w:trHeight w:val="285"/>
        </w:trPr>
        <w:tc>
          <w:tcPr>
            <w:tcW w:w="238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9C3346B" w14:textId="77777777" w:rsidR="004B52AB" w:rsidRPr="00825CC3" w:rsidRDefault="004B52AB" w:rsidP="004B52AB">
            <w:pPr>
              <w:spacing w:after="0" w:line="240" w:lineRule="auto"/>
              <w:jc w:val="center"/>
              <w:rPr>
                <w:rFonts w:ascii="Arial" w:eastAsia="Times New Roman" w:hAnsi="Arial" w:cs="Arial"/>
                <w:b/>
                <w:bCs/>
                <w:color w:val="000000"/>
                <w:lang w:eastAsia="en-GB"/>
              </w:rPr>
            </w:pPr>
            <w:r w:rsidRPr="00825CC3">
              <w:rPr>
                <w:rFonts w:ascii="Arial" w:eastAsia="Times New Roman" w:hAnsi="Arial" w:cs="Arial"/>
                <w:b/>
                <w:bCs/>
                <w:color w:val="000000"/>
                <w:lang w:eastAsia="en-GB"/>
              </w:rPr>
              <w:t>Total</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0BEA9BF" w14:textId="4DAB66E4" w:rsidR="004B52AB" w:rsidRPr="00825CC3" w:rsidRDefault="005241F2" w:rsidP="004B52AB">
            <w:pPr>
              <w:spacing w:after="0" w:line="240" w:lineRule="auto"/>
              <w:jc w:val="center"/>
              <w:rPr>
                <w:rFonts w:ascii="Arial" w:eastAsia="Times New Roman" w:hAnsi="Arial" w:cs="Arial"/>
                <w:b/>
                <w:bCs/>
                <w:color w:val="000000"/>
                <w:lang w:eastAsia="en-GB"/>
              </w:rPr>
            </w:pPr>
            <w:r w:rsidRPr="00825CC3">
              <w:rPr>
                <w:rFonts w:ascii="Arial" w:eastAsia="Times New Roman" w:hAnsi="Arial" w:cs="Arial"/>
                <w:b/>
                <w:bCs/>
                <w:color w:val="000000"/>
                <w:lang w:eastAsia="en-GB"/>
              </w:rPr>
              <w:t>8</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D8307C6" w14:textId="77777777" w:rsidR="004B52AB" w:rsidRPr="00825CC3" w:rsidRDefault="004B52AB" w:rsidP="004B52AB">
            <w:pPr>
              <w:spacing w:after="0" w:line="240" w:lineRule="auto"/>
              <w:jc w:val="center"/>
              <w:rPr>
                <w:rFonts w:ascii="Arial" w:eastAsia="Times New Roman" w:hAnsi="Arial" w:cs="Arial"/>
                <w:b/>
                <w:bCs/>
                <w:color w:val="000000"/>
                <w:lang w:eastAsia="en-GB"/>
              </w:rPr>
            </w:pPr>
            <w:r w:rsidRPr="00825CC3">
              <w:rPr>
                <w:rFonts w:ascii="Arial" w:eastAsia="Times New Roman" w:hAnsi="Arial" w:cs="Arial"/>
                <w:b/>
                <w:bCs/>
                <w:color w:val="000000"/>
                <w:lang w:eastAsia="en-GB"/>
              </w:rPr>
              <w:t>11</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6CE1112" w14:textId="062DEC37" w:rsidR="004B52AB" w:rsidRPr="00825CC3" w:rsidRDefault="004B52AB" w:rsidP="004B52AB">
            <w:pPr>
              <w:spacing w:after="0" w:line="240" w:lineRule="auto"/>
              <w:jc w:val="center"/>
              <w:rPr>
                <w:rFonts w:ascii="Arial" w:eastAsia="Times New Roman" w:hAnsi="Arial" w:cs="Arial"/>
                <w:b/>
                <w:bCs/>
                <w:color w:val="000000"/>
                <w:lang w:eastAsia="en-GB"/>
              </w:rPr>
            </w:pPr>
            <w:r w:rsidRPr="00825CC3">
              <w:rPr>
                <w:rFonts w:ascii="Arial" w:eastAsia="Times New Roman" w:hAnsi="Arial" w:cs="Arial"/>
                <w:b/>
                <w:bCs/>
                <w:color w:val="000000"/>
                <w:lang w:eastAsia="en-GB"/>
              </w:rPr>
              <w:t>2</w:t>
            </w:r>
            <w:r w:rsidR="0072225D" w:rsidRPr="00825CC3">
              <w:rPr>
                <w:rFonts w:ascii="Arial" w:eastAsia="Times New Roman" w:hAnsi="Arial" w:cs="Arial"/>
                <w:b/>
                <w:bCs/>
                <w:color w:val="000000"/>
                <w:lang w:eastAsia="en-GB"/>
              </w:rPr>
              <w:t>2</w:t>
            </w:r>
          </w:p>
        </w:tc>
        <w:tc>
          <w:tcPr>
            <w:tcW w:w="1075" w:type="dxa"/>
            <w:tcBorders>
              <w:top w:val="nil"/>
              <w:left w:val="nil"/>
              <w:bottom w:val="single" w:sz="4" w:space="0" w:color="auto"/>
              <w:right w:val="single" w:sz="4" w:space="0" w:color="auto"/>
            </w:tcBorders>
            <w:shd w:val="clear" w:color="auto" w:fill="D9D9D9" w:themeFill="background1" w:themeFillShade="D9"/>
            <w:noWrap/>
            <w:vAlign w:val="bottom"/>
            <w:hideMark/>
          </w:tcPr>
          <w:p w14:paraId="2A71A6B9" w14:textId="548A8C97" w:rsidR="004B52AB" w:rsidRPr="00825CC3" w:rsidRDefault="004B52AB" w:rsidP="004B52AB">
            <w:pPr>
              <w:spacing w:after="0" w:line="240" w:lineRule="auto"/>
              <w:jc w:val="center"/>
              <w:rPr>
                <w:rFonts w:ascii="Arial" w:eastAsia="Times New Roman" w:hAnsi="Arial" w:cs="Arial"/>
                <w:b/>
                <w:bCs/>
                <w:color w:val="000000"/>
                <w:lang w:eastAsia="en-GB"/>
              </w:rPr>
            </w:pPr>
            <w:r w:rsidRPr="00825CC3">
              <w:rPr>
                <w:rFonts w:ascii="Arial" w:eastAsia="Times New Roman" w:hAnsi="Arial" w:cs="Arial"/>
                <w:b/>
                <w:bCs/>
                <w:color w:val="000000"/>
                <w:lang w:eastAsia="en-GB"/>
              </w:rPr>
              <w:t>3</w:t>
            </w:r>
            <w:r w:rsidR="009C7043" w:rsidRPr="00825CC3">
              <w:rPr>
                <w:rFonts w:ascii="Arial" w:eastAsia="Times New Roman" w:hAnsi="Arial" w:cs="Arial"/>
                <w:b/>
                <w:bCs/>
                <w:color w:val="000000"/>
                <w:lang w:eastAsia="en-GB"/>
              </w:rPr>
              <w:t>3</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6515D01C" w14:textId="0296CCC9" w:rsidR="004B52AB" w:rsidRPr="00825CC3" w:rsidRDefault="004B52AB" w:rsidP="004B52AB">
            <w:pPr>
              <w:spacing w:after="0" w:line="240" w:lineRule="auto"/>
              <w:jc w:val="center"/>
              <w:rPr>
                <w:rFonts w:ascii="Arial" w:eastAsia="Times New Roman" w:hAnsi="Arial" w:cs="Arial"/>
                <w:b/>
                <w:bCs/>
                <w:color w:val="000000"/>
                <w:lang w:eastAsia="en-GB"/>
              </w:rPr>
            </w:pPr>
            <w:r w:rsidRPr="00825CC3">
              <w:rPr>
                <w:rFonts w:ascii="Arial" w:eastAsia="Times New Roman" w:hAnsi="Arial" w:cs="Arial"/>
                <w:b/>
                <w:bCs/>
                <w:color w:val="000000"/>
                <w:lang w:eastAsia="en-GB"/>
              </w:rPr>
              <w:t>7</w:t>
            </w:r>
            <w:r w:rsidR="00F0121E" w:rsidRPr="00825CC3">
              <w:rPr>
                <w:rFonts w:ascii="Arial" w:eastAsia="Times New Roman" w:hAnsi="Arial" w:cs="Arial"/>
                <w:b/>
                <w:bCs/>
                <w:color w:val="000000"/>
                <w:lang w:eastAsia="en-GB"/>
              </w:rPr>
              <w:t>4</w:t>
            </w:r>
          </w:p>
        </w:tc>
      </w:tr>
    </w:tbl>
    <w:p w14:paraId="3542B3C4" w14:textId="12EC8021" w:rsidR="00ED3472" w:rsidRPr="000F5CB8" w:rsidRDefault="0085058D">
      <w:pPr>
        <w:rPr>
          <w:rFonts w:ascii="Arial" w:hAnsi="Arial" w:cs="Arial"/>
          <w:sz w:val="18"/>
          <w:szCs w:val="18"/>
        </w:rPr>
      </w:pPr>
      <w:r w:rsidRPr="004C336C">
        <w:rPr>
          <w:sz w:val="18"/>
          <w:szCs w:val="18"/>
        </w:rPr>
        <w:t>*</w:t>
      </w:r>
      <w:r w:rsidRPr="000F5CB8">
        <w:rPr>
          <w:rFonts w:ascii="Arial" w:hAnsi="Arial" w:cs="Arial"/>
          <w:sz w:val="18"/>
          <w:szCs w:val="18"/>
        </w:rPr>
        <w:t xml:space="preserve">Children and Young Adults with Disabilities, ** </w:t>
      </w:r>
      <w:r w:rsidR="000D22C2" w:rsidRPr="000F5CB8">
        <w:rPr>
          <w:rFonts w:ascii="Arial" w:hAnsi="Arial" w:cs="Arial"/>
          <w:sz w:val="18"/>
          <w:szCs w:val="18"/>
        </w:rPr>
        <w:t>Multi-Agency Safeguarding Hub</w:t>
      </w:r>
    </w:p>
    <w:p w14:paraId="0560DE25" w14:textId="77777777" w:rsidR="004C336C" w:rsidRDefault="004C336C">
      <w:pPr>
        <w:rPr>
          <w:rFonts w:ascii="Arial" w:hAnsi="Arial" w:cs="Arial"/>
          <w:b/>
          <w:bCs/>
          <w:sz w:val="24"/>
          <w:szCs w:val="24"/>
        </w:rPr>
      </w:pPr>
    </w:p>
    <w:p w14:paraId="63A13EB7" w14:textId="35C6957F" w:rsidR="00914BC1" w:rsidRDefault="00326293">
      <w:pPr>
        <w:rPr>
          <w:rFonts w:ascii="Arial" w:hAnsi="Arial" w:cs="Arial"/>
          <w:b/>
          <w:bCs/>
          <w:sz w:val="24"/>
          <w:szCs w:val="24"/>
        </w:rPr>
      </w:pPr>
      <w:r>
        <w:rPr>
          <w:rFonts w:ascii="Arial" w:hAnsi="Arial" w:cs="Arial"/>
          <w:b/>
          <w:bCs/>
          <w:sz w:val="24"/>
          <w:szCs w:val="24"/>
        </w:rPr>
        <w:t>4.</w:t>
      </w:r>
      <w:r w:rsidR="004D791B">
        <w:rPr>
          <w:rFonts w:ascii="Arial" w:hAnsi="Arial" w:cs="Arial"/>
          <w:b/>
          <w:bCs/>
          <w:sz w:val="24"/>
          <w:szCs w:val="24"/>
        </w:rPr>
        <w:t>1.</w:t>
      </w:r>
      <w:r>
        <w:rPr>
          <w:rFonts w:ascii="Arial" w:hAnsi="Arial" w:cs="Arial"/>
          <w:b/>
          <w:bCs/>
          <w:sz w:val="24"/>
          <w:szCs w:val="24"/>
        </w:rPr>
        <w:t>2</w:t>
      </w:r>
      <w:r w:rsidR="00F07195">
        <w:rPr>
          <w:rFonts w:ascii="Arial" w:hAnsi="Arial" w:cs="Arial"/>
          <w:b/>
          <w:bCs/>
          <w:sz w:val="24"/>
          <w:szCs w:val="24"/>
        </w:rPr>
        <w:t>.</w:t>
      </w:r>
      <w:r>
        <w:rPr>
          <w:rFonts w:ascii="Arial" w:hAnsi="Arial" w:cs="Arial"/>
          <w:b/>
          <w:bCs/>
          <w:sz w:val="24"/>
          <w:szCs w:val="24"/>
        </w:rPr>
        <w:t xml:space="preserve"> </w:t>
      </w:r>
      <w:r w:rsidR="00914BC1" w:rsidRPr="00506494">
        <w:rPr>
          <w:rFonts w:ascii="Arial" w:hAnsi="Arial" w:cs="Arial"/>
          <w:b/>
          <w:bCs/>
          <w:sz w:val="24"/>
          <w:szCs w:val="24"/>
        </w:rPr>
        <w:t>Issues raised as complaints</w:t>
      </w:r>
    </w:p>
    <w:p w14:paraId="37F2E09D" w14:textId="47FA3394" w:rsidR="008C5BC9" w:rsidRDefault="00506494">
      <w:pPr>
        <w:rPr>
          <w:rFonts w:ascii="Arial" w:hAnsi="Arial" w:cs="Arial"/>
          <w:sz w:val="24"/>
          <w:szCs w:val="24"/>
        </w:rPr>
      </w:pPr>
      <w:r w:rsidRPr="00093ABE">
        <w:rPr>
          <w:rFonts w:ascii="Arial" w:hAnsi="Arial" w:cs="Arial"/>
          <w:sz w:val="24"/>
          <w:szCs w:val="24"/>
        </w:rPr>
        <w:t xml:space="preserve">As </w:t>
      </w:r>
      <w:r w:rsidR="009041D1">
        <w:rPr>
          <w:rFonts w:ascii="Arial" w:hAnsi="Arial" w:cs="Arial"/>
          <w:sz w:val="24"/>
          <w:szCs w:val="24"/>
        </w:rPr>
        <w:t>shown</w:t>
      </w:r>
      <w:r w:rsidRPr="00093ABE">
        <w:rPr>
          <w:rFonts w:ascii="Arial" w:hAnsi="Arial" w:cs="Arial"/>
          <w:sz w:val="24"/>
          <w:szCs w:val="24"/>
        </w:rPr>
        <w:t xml:space="preserve"> in Chart 4,</w:t>
      </w:r>
      <w:r w:rsidR="00BA3688">
        <w:rPr>
          <w:rFonts w:ascii="Arial" w:hAnsi="Arial" w:cs="Arial"/>
          <w:sz w:val="24"/>
          <w:szCs w:val="24"/>
        </w:rPr>
        <w:t xml:space="preserve"> the highest complaints concerned</w:t>
      </w:r>
      <w:r w:rsidR="00EC1F9F" w:rsidRPr="00093ABE">
        <w:rPr>
          <w:rFonts w:ascii="Arial" w:hAnsi="Arial" w:cs="Arial"/>
          <w:sz w:val="24"/>
          <w:szCs w:val="24"/>
        </w:rPr>
        <w:t xml:space="preserve"> issues</w:t>
      </w:r>
      <w:r w:rsidRPr="00093ABE">
        <w:rPr>
          <w:rFonts w:ascii="Arial" w:hAnsi="Arial" w:cs="Arial"/>
          <w:sz w:val="24"/>
          <w:szCs w:val="24"/>
        </w:rPr>
        <w:t xml:space="preserve"> </w:t>
      </w:r>
      <w:r w:rsidR="000D7914" w:rsidRPr="00093ABE">
        <w:rPr>
          <w:rFonts w:ascii="Arial" w:hAnsi="Arial" w:cs="Arial"/>
          <w:sz w:val="24"/>
          <w:szCs w:val="24"/>
        </w:rPr>
        <w:t>regarding the E</w:t>
      </w:r>
      <w:r w:rsidR="00534DDD">
        <w:rPr>
          <w:rFonts w:ascii="Arial" w:hAnsi="Arial" w:cs="Arial"/>
          <w:sz w:val="24"/>
          <w:szCs w:val="24"/>
        </w:rPr>
        <w:t>ducation Health and Care Plan (EHCP)</w:t>
      </w:r>
      <w:r w:rsidR="000D7914" w:rsidRPr="00093ABE">
        <w:rPr>
          <w:rFonts w:ascii="Arial" w:hAnsi="Arial" w:cs="Arial"/>
          <w:sz w:val="24"/>
          <w:szCs w:val="24"/>
        </w:rPr>
        <w:t xml:space="preserve"> and </w:t>
      </w:r>
      <w:r w:rsidR="00EC1F9F" w:rsidRPr="00093ABE">
        <w:rPr>
          <w:rFonts w:ascii="Arial" w:hAnsi="Arial" w:cs="Arial"/>
          <w:sz w:val="24"/>
          <w:szCs w:val="24"/>
        </w:rPr>
        <w:t xml:space="preserve">against </w:t>
      </w:r>
      <w:r w:rsidR="009041D1">
        <w:rPr>
          <w:rFonts w:ascii="Arial" w:hAnsi="Arial" w:cs="Arial"/>
          <w:sz w:val="24"/>
          <w:szCs w:val="24"/>
        </w:rPr>
        <w:t xml:space="preserve">individual </w:t>
      </w:r>
      <w:r w:rsidR="000D7914" w:rsidRPr="00093ABE">
        <w:rPr>
          <w:rFonts w:ascii="Arial" w:hAnsi="Arial" w:cs="Arial"/>
          <w:sz w:val="24"/>
          <w:szCs w:val="24"/>
        </w:rPr>
        <w:t>staff</w:t>
      </w:r>
      <w:r w:rsidR="00BA3688">
        <w:rPr>
          <w:rFonts w:ascii="Arial" w:hAnsi="Arial" w:cs="Arial"/>
          <w:sz w:val="24"/>
          <w:szCs w:val="24"/>
        </w:rPr>
        <w:t>.</w:t>
      </w:r>
    </w:p>
    <w:p w14:paraId="7404879D" w14:textId="4DF66DE9" w:rsidR="00AA1675" w:rsidRDefault="00AA1675">
      <w:pPr>
        <w:rPr>
          <w:rFonts w:ascii="Arial" w:hAnsi="Arial" w:cs="Arial"/>
          <w:sz w:val="24"/>
          <w:szCs w:val="24"/>
        </w:rPr>
      </w:pPr>
      <w:r>
        <w:rPr>
          <w:rFonts w:ascii="Arial" w:hAnsi="Arial" w:cs="Arial"/>
          <w:sz w:val="24"/>
          <w:szCs w:val="24"/>
        </w:rPr>
        <w:t xml:space="preserve">For </w:t>
      </w:r>
      <w:r w:rsidR="007838ED">
        <w:rPr>
          <w:rFonts w:ascii="Arial" w:hAnsi="Arial" w:cs="Arial"/>
          <w:sz w:val="24"/>
          <w:szCs w:val="24"/>
        </w:rPr>
        <w:t>Education and</w:t>
      </w:r>
      <w:r w:rsidR="00FC3ACD">
        <w:rPr>
          <w:rFonts w:ascii="Arial" w:hAnsi="Arial" w:cs="Arial"/>
          <w:sz w:val="24"/>
          <w:szCs w:val="24"/>
        </w:rPr>
        <w:t xml:space="preserve"> </w:t>
      </w:r>
      <w:r w:rsidR="007838ED">
        <w:rPr>
          <w:rFonts w:ascii="Arial" w:hAnsi="Arial" w:cs="Arial"/>
          <w:sz w:val="24"/>
          <w:szCs w:val="24"/>
        </w:rPr>
        <w:t>SENAR</w:t>
      </w:r>
      <w:r w:rsidR="00B42AAE">
        <w:rPr>
          <w:rFonts w:ascii="Arial" w:hAnsi="Arial" w:cs="Arial"/>
          <w:sz w:val="24"/>
          <w:szCs w:val="24"/>
        </w:rPr>
        <w:t xml:space="preserve"> services</w:t>
      </w:r>
      <w:r w:rsidR="00FC3ACD">
        <w:rPr>
          <w:rFonts w:ascii="Arial" w:hAnsi="Arial" w:cs="Arial"/>
          <w:sz w:val="24"/>
          <w:szCs w:val="24"/>
        </w:rPr>
        <w:t xml:space="preserve">, the complaints </w:t>
      </w:r>
      <w:r w:rsidR="00982CDE">
        <w:rPr>
          <w:rFonts w:ascii="Arial" w:hAnsi="Arial" w:cs="Arial"/>
          <w:sz w:val="24"/>
          <w:szCs w:val="24"/>
        </w:rPr>
        <w:t>were for a</w:t>
      </w:r>
      <w:r w:rsidR="003C41D0">
        <w:rPr>
          <w:rFonts w:ascii="Arial" w:hAnsi="Arial" w:cs="Arial"/>
          <w:sz w:val="24"/>
          <w:szCs w:val="24"/>
        </w:rPr>
        <w:t xml:space="preserve"> range of issues including</w:t>
      </w:r>
      <w:r w:rsidR="00FC3ACD">
        <w:rPr>
          <w:rFonts w:ascii="Arial" w:hAnsi="Arial" w:cs="Arial"/>
          <w:sz w:val="24"/>
          <w:szCs w:val="24"/>
        </w:rPr>
        <w:t xml:space="preserve"> </w:t>
      </w:r>
      <w:r w:rsidR="00A13BE5">
        <w:rPr>
          <w:rFonts w:ascii="Arial" w:hAnsi="Arial" w:cs="Arial"/>
          <w:sz w:val="24"/>
          <w:szCs w:val="24"/>
        </w:rPr>
        <w:t>delays with the E</w:t>
      </w:r>
      <w:r w:rsidR="00B42AAE">
        <w:rPr>
          <w:rFonts w:ascii="Arial" w:hAnsi="Arial" w:cs="Arial"/>
          <w:sz w:val="24"/>
          <w:szCs w:val="24"/>
        </w:rPr>
        <w:t xml:space="preserve">ducation, </w:t>
      </w:r>
      <w:proofErr w:type="gramStart"/>
      <w:r w:rsidR="00B42AAE">
        <w:rPr>
          <w:rFonts w:ascii="Arial" w:hAnsi="Arial" w:cs="Arial"/>
          <w:sz w:val="24"/>
          <w:szCs w:val="24"/>
        </w:rPr>
        <w:t>Health</w:t>
      </w:r>
      <w:proofErr w:type="gramEnd"/>
      <w:r w:rsidR="00B42AAE">
        <w:rPr>
          <w:rFonts w:ascii="Arial" w:hAnsi="Arial" w:cs="Arial"/>
          <w:sz w:val="24"/>
          <w:szCs w:val="24"/>
        </w:rPr>
        <w:t xml:space="preserve"> and Care plan (EHCP)</w:t>
      </w:r>
      <w:r w:rsidR="00A13BE5">
        <w:rPr>
          <w:rFonts w:ascii="Arial" w:hAnsi="Arial" w:cs="Arial"/>
          <w:sz w:val="24"/>
          <w:szCs w:val="24"/>
        </w:rPr>
        <w:t xml:space="preserve"> process</w:t>
      </w:r>
      <w:r w:rsidR="008F227F">
        <w:rPr>
          <w:rFonts w:ascii="Arial" w:hAnsi="Arial" w:cs="Arial"/>
          <w:sz w:val="24"/>
          <w:szCs w:val="24"/>
        </w:rPr>
        <w:t xml:space="preserve"> </w:t>
      </w:r>
      <w:r w:rsidR="00884630">
        <w:rPr>
          <w:rFonts w:ascii="Arial" w:hAnsi="Arial" w:cs="Arial"/>
          <w:sz w:val="24"/>
          <w:szCs w:val="24"/>
        </w:rPr>
        <w:t>with</w:t>
      </w:r>
      <w:r w:rsidR="008F227F">
        <w:rPr>
          <w:rFonts w:ascii="Arial" w:hAnsi="Arial" w:cs="Arial"/>
          <w:sz w:val="24"/>
          <w:szCs w:val="24"/>
        </w:rPr>
        <w:t xml:space="preserve"> naming a school</w:t>
      </w:r>
      <w:r w:rsidR="00CD5AF7">
        <w:rPr>
          <w:rFonts w:ascii="Arial" w:hAnsi="Arial" w:cs="Arial"/>
          <w:sz w:val="24"/>
          <w:szCs w:val="24"/>
        </w:rPr>
        <w:t xml:space="preserve"> and </w:t>
      </w:r>
      <w:r w:rsidR="0044456E">
        <w:rPr>
          <w:rFonts w:ascii="Arial" w:hAnsi="Arial" w:cs="Arial"/>
          <w:sz w:val="24"/>
          <w:szCs w:val="24"/>
        </w:rPr>
        <w:t xml:space="preserve">requests for </w:t>
      </w:r>
      <w:r w:rsidR="009F4A67">
        <w:rPr>
          <w:rFonts w:ascii="Arial" w:hAnsi="Arial" w:cs="Arial"/>
          <w:sz w:val="24"/>
          <w:szCs w:val="24"/>
        </w:rPr>
        <w:t>related provision</w:t>
      </w:r>
      <w:r w:rsidR="00FC3ACD">
        <w:rPr>
          <w:rFonts w:ascii="Arial" w:hAnsi="Arial" w:cs="Arial"/>
          <w:sz w:val="24"/>
          <w:szCs w:val="24"/>
        </w:rPr>
        <w:t>,</w:t>
      </w:r>
      <w:r w:rsidR="008F227F">
        <w:rPr>
          <w:rFonts w:ascii="Arial" w:hAnsi="Arial" w:cs="Arial"/>
          <w:sz w:val="24"/>
          <w:szCs w:val="24"/>
        </w:rPr>
        <w:t xml:space="preserve"> </w:t>
      </w:r>
      <w:r w:rsidR="0044456E">
        <w:rPr>
          <w:rFonts w:ascii="Arial" w:hAnsi="Arial" w:cs="Arial"/>
          <w:sz w:val="24"/>
          <w:szCs w:val="24"/>
        </w:rPr>
        <w:t xml:space="preserve">seeking </w:t>
      </w:r>
      <w:r w:rsidR="008F227F">
        <w:rPr>
          <w:rFonts w:ascii="Arial" w:hAnsi="Arial" w:cs="Arial"/>
          <w:sz w:val="24"/>
          <w:szCs w:val="24"/>
        </w:rPr>
        <w:t>school</w:t>
      </w:r>
      <w:r w:rsidR="009F4A67">
        <w:rPr>
          <w:rFonts w:ascii="Arial" w:hAnsi="Arial" w:cs="Arial"/>
          <w:sz w:val="24"/>
          <w:szCs w:val="24"/>
        </w:rPr>
        <w:t xml:space="preserve"> place</w:t>
      </w:r>
      <w:r w:rsidR="00FC24BA">
        <w:rPr>
          <w:rFonts w:ascii="Arial" w:hAnsi="Arial" w:cs="Arial"/>
          <w:sz w:val="24"/>
          <w:szCs w:val="24"/>
        </w:rPr>
        <w:t>s</w:t>
      </w:r>
      <w:r w:rsidR="009F4A67">
        <w:rPr>
          <w:rFonts w:ascii="Arial" w:hAnsi="Arial" w:cs="Arial"/>
          <w:sz w:val="24"/>
          <w:szCs w:val="24"/>
        </w:rPr>
        <w:t xml:space="preserve">, </w:t>
      </w:r>
      <w:r w:rsidR="00307EFD">
        <w:rPr>
          <w:rFonts w:ascii="Arial" w:hAnsi="Arial" w:cs="Arial"/>
          <w:sz w:val="24"/>
          <w:szCs w:val="24"/>
        </w:rPr>
        <w:t xml:space="preserve">requests for </w:t>
      </w:r>
      <w:r w:rsidR="009F4A67">
        <w:rPr>
          <w:rFonts w:ascii="Arial" w:hAnsi="Arial" w:cs="Arial"/>
          <w:sz w:val="24"/>
          <w:szCs w:val="24"/>
        </w:rPr>
        <w:t xml:space="preserve">educational </w:t>
      </w:r>
      <w:r w:rsidR="00307EFD">
        <w:rPr>
          <w:rFonts w:ascii="Arial" w:hAnsi="Arial" w:cs="Arial"/>
          <w:sz w:val="24"/>
          <w:szCs w:val="24"/>
        </w:rPr>
        <w:t>support and actions taken regarding home elected children</w:t>
      </w:r>
      <w:r w:rsidR="009F4A67">
        <w:rPr>
          <w:rFonts w:ascii="Arial" w:hAnsi="Arial" w:cs="Arial"/>
          <w:sz w:val="24"/>
          <w:szCs w:val="24"/>
        </w:rPr>
        <w:t xml:space="preserve"> and </w:t>
      </w:r>
      <w:r w:rsidR="00307EFD">
        <w:rPr>
          <w:rFonts w:ascii="Arial" w:hAnsi="Arial" w:cs="Arial"/>
          <w:sz w:val="24"/>
          <w:szCs w:val="24"/>
        </w:rPr>
        <w:t>school transport.</w:t>
      </w:r>
    </w:p>
    <w:p w14:paraId="7E8F4D5C" w14:textId="4A507734" w:rsidR="00506494" w:rsidRDefault="0047777D">
      <w:pPr>
        <w:rPr>
          <w:rFonts w:ascii="Arial" w:hAnsi="Arial" w:cs="Arial"/>
          <w:sz w:val="24"/>
          <w:szCs w:val="24"/>
        </w:rPr>
      </w:pPr>
      <w:r w:rsidRPr="00F42B26">
        <w:rPr>
          <w:rFonts w:ascii="Arial" w:hAnsi="Arial" w:cs="Arial"/>
          <w:sz w:val="24"/>
          <w:szCs w:val="24"/>
        </w:rPr>
        <w:t xml:space="preserve">Children’s </w:t>
      </w:r>
      <w:r>
        <w:rPr>
          <w:rFonts w:ascii="Arial" w:hAnsi="Arial" w:cs="Arial"/>
          <w:sz w:val="24"/>
          <w:szCs w:val="24"/>
        </w:rPr>
        <w:t xml:space="preserve">social care </w:t>
      </w:r>
      <w:r w:rsidRPr="00F42B26">
        <w:rPr>
          <w:rFonts w:ascii="Arial" w:hAnsi="Arial" w:cs="Arial"/>
          <w:sz w:val="24"/>
          <w:szCs w:val="24"/>
        </w:rPr>
        <w:t>is</w:t>
      </w:r>
      <w:r>
        <w:rPr>
          <w:rFonts w:ascii="Arial" w:hAnsi="Arial" w:cs="Arial"/>
          <w:sz w:val="24"/>
          <w:szCs w:val="24"/>
        </w:rPr>
        <w:t xml:space="preserve"> an</w:t>
      </w:r>
      <w:r w:rsidRPr="00F42B26">
        <w:rPr>
          <w:rFonts w:ascii="Arial" w:hAnsi="Arial" w:cs="Arial"/>
          <w:sz w:val="24"/>
          <w:szCs w:val="24"/>
        </w:rPr>
        <w:t xml:space="preserve"> emotive area of work</w:t>
      </w:r>
      <w:r>
        <w:rPr>
          <w:rFonts w:ascii="Arial" w:hAnsi="Arial" w:cs="Arial"/>
          <w:sz w:val="24"/>
          <w:szCs w:val="24"/>
        </w:rPr>
        <w:t>,</w:t>
      </w:r>
      <w:r w:rsidRPr="00F42B26">
        <w:rPr>
          <w:rFonts w:ascii="Arial" w:hAnsi="Arial" w:cs="Arial"/>
          <w:sz w:val="24"/>
          <w:szCs w:val="24"/>
        </w:rPr>
        <w:t xml:space="preserve"> which involves difficult decisions being made by professionals, sometimes in conflict with the views of parents and carers making the complaint. </w:t>
      </w:r>
      <w:r>
        <w:rPr>
          <w:rFonts w:ascii="Arial" w:hAnsi="Arial" w:cs="Arial"/>
          <w:sz w:val="24"/>
          <w:szCs w:val="24"/>
        </w:rPr>
        <w:t>The work is</w:t>
      </w:r>
      <w:r w:rsidR="003C41D0">
        <w:rPr>
          <w:rFonts w:ascii="Arial" w:hAnsi="Arial" w:cs="Arial"/>
          <w:sz w:val="24"/>
          <w:szCs w:val="24"/>
        </w:rPr>
        <w:t xml:space="preserve"> often</w:t>
      </w:r>
      <w:r w:rsidR="00307EFD">
        <w:rPr>
          <w:rFonts w:ascii="Arial" w:hAnsi="Arial" w:cs="Arial"/>
          <w:sz w:val="24"/>
          <w:szCs w:val="24"/>
        </w:rPr>
        <w:t xml:space="preserve"> </w:t>
      </w:r>
      <w:r w:rsidR="00093ABE">
        <w:rPr>
          <w:rFonts w:ascii="Arial" w:hAnsi="Arial" w:cs="Arial"/>
          <w:sz w:val="24"/>
          <w:szCs w:val="24"/>
        </w:rPr>
        <w:t>intrusive and</w:t>
      </w:r>
      <w:r w:rsidR="00613417">
        <w:rPr>
          <w:rFonts w:ascii="Arial" w:hAnsi="Arial" w:cs="Arial"/>
          <w:sz w:val="24"/>
          <w:szCs w:val="24"/>
        </w:rPr>
        <w:t xml:space="preserve"> involves</w:t>
      </w:r>
      <w:r w:rsidR="00093ABE">
        <w:rPr>
          <w:rFonts w:ascii="Arial" w:hAnsi="Arial" w:cs="Arial"/>
          <w:sz w:val="24"/>
          <w:szCs w:val="24"/>
        </w:rPr>
        <w:t xml:space="preserve"> direct work</w:t>
      </w:r>
      <w:r w:rsidR="00025155">
        <w:rPr>
          <w:rFonts w:ascii="Arial" w:hAnsi="Arial" w:cs="Arial"/>
          <w:sz w:val="24"/>
          <w:szCs w:val="24"/>
        </w:rPr>
        <w:t xml:space="preserve"> with children and families. P</w:t>
      </w:r>
      <w:r w:rsidR="003C41D0">
        <w:rPr>
          <w:rFonts w:ascii="Arial" w:hAnsi="Arial" w:cs="Arial"/>
          <w:sz w:val="24"/>
          <w:szCs w:val="24"/>
        </w:rPr>
        <w:t>arent/</w:t>
      </w:r>
      <w:r w:rsidR="00307EFD">
        <w:rPr>
          <w:rFonts w:ascii="Arial" w:hAnsi="Arial" w:cs="Arial"/>
          <w:sz w:val="24"/>
          <w:szCs w:val="24"/>
        </w:rPr>
        <w:t xml:space="preserve"> </w:t>
      </w:r>
      <w:r w:rsidR="002B1241">
        <w:rPr>
          <w:rFonts w:ascii="Arial" w:hAnsi="Arial" w:cs="Arial"/>
          <w:sz w:val="24"/>
          <w:szCs w:val="24"/>
        </w:rPr>
        <w:t xml:space="preserve">carers </w:t>
      </w:r>
      <w:r w:rsidR="004D42F2">
        <w:rPr>
          <w:rFonts w:ascii="Arial" w:hAnsi="Arial" w:cs="Arial"/>
          <w:sz w:val="24"/>
          <w:szCs w:val="24"/>
        </w:rPr>
        <w:t xml:space="preserve">frequently </w:t>
      </w:r>
      <w:r w:rsidR="002B1241">
        <w:rPr>
          <w:rFonts w:ascii="Arial" w:hAnsi="Arial" w:cs="Arial"/>
          <w:sz w:val="24"/>
          <w:szCs w:val="24"/>
        </w:rPr>
        <w:t>raise</w:t>
      </w:r>
      <w:r w:rsidR="00613417">
        <w:rPr>
          <w:rFonts w:ascii="Arial" w:hAnsi="Arial" w:cs="Arial"/>
          <w:sz w:val="24"/>
          <w:szCs w:val="24"/>
        </w:rPr>
        <w:t>d</w:t>
      </w:r>
      <w:r w:rsidR="002B1241">
        <w:rPr>
          <w:rFonts w:ascii="Arial" w:hAnsi="Arial" w:cs="Arial"/>
          <w:sz w:val="24"/>
          <w:szCs w:val="24"/>
        </w:rPr>
        <w:t xml:space="preserve"> objections and concerns about the</w:t>
      </w:r>
      <w:r w:rsidR="002E6C6B">
        <w:rPr>
          <w:rFonts w:ascii="Arial" w:hAnsi="Arial" w:cs="Arial"/>
          <w:sz w:val="24"/>
          <w:szCs w:val="24"/>
        </w:rPr>
        <w:t xml:space="preserve"> </w:t>
      </w:r>
      <w:r w:rsidR="004D42F2">
        <w:rPr>
          <w:rFonts w:ascii="Arial" w:hAnsi="Arial" w:cs="Arial"/>
          <w:sz w:val="24"/>
          <w:szCs w:val="24"/>
        </w:rPr>
        <w:t xml:space="preserve">involvement </w:t>
      </w:r>
      <w:r w:rsidR="002E6C6B">
        <w:rPr>
          <w:rFonts w:ascii="Arial" w:hAnsi="Arial" w:cs="Arial"/>
          <w:sz w:val="24"/>
          <w:szCs w:val="24"/>
        </w:rPr>
        <w:t xml:space="preserve">of the service </w:t>
      </w:r>
      <w:r w:rsidR="004D42F2">
        <w:rPr>
          <w:rFonts w:ascii="Arial" w:hAnsi="Arial" w:cs="Arial"/>
          <w:sz w:val="24"/>
          <w:szCs w:val="24"/>
        </w:rPr>
        <w:t>and</w:t>
      </w:r>
      <w:r w:rsidR="002E6C6B">
        <w:rPr>
          <w:rFonts w:ascii="Arial" w:hAnsi="Arial" w:cs="Arial"/>
          <w:sz w:val="24"/>
          <w:szCs w:val="24"/>
        </w:rPr>
        <w:t xml:space="preserve"> regarding</w:t>
      </w:r>
      <w:r w:rsidR="004D42F2">
        <w:rPr>
          <w:rFonts w:ascii="Arial" w:hAnsi="Arial" w:cs="Arial"/>
          <w:sz w:val="24"/>
          <w:szCs w:val="24"/>
        </w:rPr>
        <w:t xml:space="preserve"> a</w:t>
      </w:r>
      <w:r w:rsidR="002B1241">
        <w:rPr>
          <w:rFonts w:ascii="Arial" w:hAnsi="Arial" w:cs="Arial"/>
          <w:sz w:val="24"/>
          <w:szCs w:val="24"/>
        </w:rPr>
        <w:t xml:space="preserve"> child’s allocated social worker</w:t>
      </w:r>
      <w:r w:rsidR="00C61D3C">
        <w:rPr>
          <w:rFonts w:ascii="Arial" w:hAnsi="Arial" w:cs="Arial"/>
          <w:sz w:val="24"/>
          <w:szCs w:val="24"/>
        </w:rPr>
        <w:t xml:space="preserve">’s </w:t>
      </w:r>
      <w:r w:rsidR="004428EA">
        <w:rPr>
          <w:rFonts w:ascii="Arial" w:hAnsi="Arial" w:cs="Arial"/>
          <w:sz w:val="24"/>
          <w:szCs w:val="24"/>
        </w:rPr>
        <w:t>involvement</w:t>
      </w:r>
      <w:r w:rsidR="00FA4C64">
        <w:rPr>
          <w:rFonts w:ascii="Arial" w:hAnsi="Arial" w:cs="Arial"/>
          <w:sz w:val="24"/>
          <w:szCs w:val="24"/>
        </w:rPr>
        <w:t>.</w:t>
      </w:r>
    </w:p>
    <w:p w14:paraId="43D84DA1" w14:textId="56CA7FBD" w:rsidR="00774AD4" w:rsidRDefault="00774AD4" w:rsidP="004428EA">
      <w:pPr>
        <w:rPr>
          <w:rFonts w:ascii="Arial" w:hAnsi="Arial" w:cs="Arial"/>
          <w:sz w:val="24"/>
          <w:szCs w:val="24"/>
        </w:rPr>
      </w:pPr>
      <w:r>
        <w:rPr>
          <w:rFonts w:ascii="Arial" w:hAnsi="Arial" w:cs="Arial"/>
          <w:sz w:val="24"/>
          <w:szCs w:val="24"/>
        </w:rPr>
        <w:t xml:space="preserve">Other </w:t>
      </w:r>
      <w:r w:rsidR="00F96D24">
        <w:rPr>
          <w:rFonts w:ascii="Arial" w:hAnsi="Arial" w:cs="Arial"/>
          <w:sz w:val="24"/>
          <w:szCs w:val="24"/>
        </w:rPr>
        <w:t xml:space="preserve">social care </w:t>
      </w:r>
      <w:r>
        <w:rPr>
          <w:rFonts w:ascii="Arial" w:hAnsi="Arial" w:cs="Arial"/>
          <w:sz w:val="24"/>
          <w:szCs w:val="24"/>
        </w:rPr>
        <w:t>complaints challenge</w:t>
      </w:r>
      <w:r w:rsidR="00F96D24">
        <w:rPr>
          <w:rFonts w:ascii="Arial" w:hAnsi="Arial" w:cs="Arial"/>
          <w:sz w:val="24"/>
          <w:szCs w:val="24"/>
        </w:rPr>
        <w:t>d</w:t>
      </w:r>
      <w:r>
        <w:rPr>
          <w:rFonts w:ascii="Arial" w:hAnsi="Arial" w:cs="Arial"/>
          <w:sz w:val="24"/>
          <w:szCs w:val="24"/>
        </w:rPr>
        <w:t xml:space="preserve"> the level of support provided</w:t>
      </w:r>
      <w:r w:rsidR="00256100">
        <w:rPr>
          <w:rFonts w:ascii="Arial" w:hAnsi="Arial" w:cs="Arial"/>
          <w:sz w:val="24"/>
          <w:szCs w:val="24"/>
        </w:rPr>
        <w:t xml:space="preserve"> and </w:t>
      </w:r>
      <w:r w:rsidR="00D10EC0">
        <w:rPr>
          <w:rFonts w:ascii="Arial" w:hAnsi="Arial" w:cs="Arial"/>
          <w:sz w:val="24"/>
          <w:szCs w:val="24"/>
        </w:rPr>
        <w:t xml:space="preserve">intervention in their family life. </w:t>
      </w:r>
      <w:r w:rsidR="00FA4C64">
        <w:rPr>
          <w:rFonts w:ascii="Arial" w:hAnsi="Arial" w:cs="Arial"/>
          <w:sz w:val="24"/>
          <w:szCs w:val="24"/>
        </w:rPr>
        <w:t>Social work a</w:t>
      </w:r>
      <w:r w:rsidR="00D10EC0">
        <w:rPr>
          <w:rFonts w:ascii="Arial" w:hAnsi="Arial" w:cs="Arial"/>
          <w:sz w:val="24"/>
          <w:szCs w:val="24"/>
        </w:rPr>
        <w:t>ssessments and reports</w:t>
      </w:r>
      <w:r w:rsidR="00911B47">
        <w:rPr>
          <w:rFonts w:ascii="Arial" w:hAnsi="Arial" w:cs="Arial"/>
          <w:sz w:val="24"/>
          <w:szCs w:val="24"/>
        </w:rPr>
        <w:t xml:space="preserve"> raise</w:t>
      </w:r>
      <w:r w:rsidR="00F96D24">
        <w:rPr>
          <w:rFonts w:ascii="Arial" w:hAnsi="Arial" w:cs="Arial"/>
          <w:sz w:val="24"/>
          <w:szCs w:val="24"/>
        </w:rPr>
        <w:t>d</w:t>
      </w:r>
      <w:r w:rsidR="00911B47">
        <w:rPr>
          <w:rFonts w:ascii="Arial" w:hAnsi="Arial" w:cs="Arial"/>
          <w:sz w:val="24"/>
          <w:szCs w:val="24"/>
        </w:rPr>
        <w:t xml:space="preserve"> complaints </w:t>
      </w:r>
      <w:r w:rsidR="00FA4C64">
        <w:rPr>
          <w:rFonts w:ascii="Arial" w:hAnsi="Arial" w:cs="Arial"/>
          <w:sz w:val="24"/>
          <w:szCs w:val="24"/>
        </w:rPr>
        <w:t>about the</w:t>
      </w:r>
      <w:r w:rsidR="00911B47">
        <w:rPr>
          <w:rFonts w:ascii="Arial" w:hAnsi="Arial" w:cs="Arial"/>
          <w:sz w:val="24"/>
          <w:szCs w:val="24"/>
        </w:rPr>
        <w:t xml:space="preserve"> </w:t>
      </w:r>
      <w:r w:rsidR="00957DA7">
        <w:rPr>
          <w:rFonts w:ascii="Arial" w:hAnsi="Arial" w:cs="Arial"/>
          <w:sz w:val="24"/>
          <w:szCs w:val="24"/>
        </w:rPr>
        <w:t>information</w:t>
      </w:r>
      <w:r w:rsidR="00FA4C64">
        <w:rPr>
          <w:rFonts w:ascii="Arial" w:hAnsi="Arial" w:cs="Arial"/>
          <w:sz w:val="24"/>
          <w:szCs w:val="24"/>
        </w:rPr>
        <w:t xml:space="preserve"> recorded</w:t>
      </w:r>
      <w:r w:rsidR="00957DA7">
        <w:rPr>
          <w:rFonts w:ascii="Arial" w:hAnsi="Arial" w:cs="Arial"/>
          <w:sz w:val="24"/>
          <w:szCs w:val="24"/>
        </w:rPr>
        <w:t xml:space="preserve"> and </w:t>
      </w:r>
      <w:r w:rsidR="00517235">
        <w:rPr>
          <w:rFonts w:ascii="Arial" w:hAnsi="Arial" w:cs="Arial"/>
          <w:sz w:val="24"/>
          <w:szCs w:val="24"/>
        </w:rPr>
        <w:t>disagreement with the</w:t>
      </w:r>
      <w:r w:rsidR="00957DA7">
        <w:rPr>
          <w:rFonts w:ascii="Arial" w:hAnsi="Arial" w:cs="Arial"/>
          <w:sz w:val="24"/>
          <w:szCs w:val="24"/>
        </w:rPr>
        <w:t xml:space="preserve"> facts or professional opinions recorded about </w:t>
      </w:r>
      <w:r w:rsidR="00517235">
        <w:rPr>
          <w:rFonts w:ascii="Arial" w:hAnsi="Arial" w:cs="Arial"/>
          <w:sz w:val="24"/>
          <w:szCs w:val="24"/>
        </w:rPr>
        <w:t>family members</w:t>
      </w:r>
      <w:r w:rsidR="00957DA7">
        <w:rPr>
          <w:rFonts w:ascii="Arial" w:hAnsi="Arial" w:cs="Arial"/>
          <w:sz w:val="24"/>
          <w:szCs w:val="24"/>
        </w:rPr>
        <w:t xml:space="preserve"> and related events.</w:t>
      </w:r>
    </w:p>
    <w:p w14:paraId="69B75C31" w14:textId="23E03F76" w:rsidR="00367989" w:rsidRDefault="00367989" w:rsidP="004428EA">
      <w:pPr>
        <w:rPr>
          <w:rFonts w:ascii="Arial" w:hAnsi="Arial" w:cs="Arial"/>
          <w:sz w:val="24"/>
          <w:szCs w:val="24"/>
        </w:rPr>
      </w:pPr>
      <w:r>
        <w:rPr>
          <w:rFonts w:ascii="Arial" w:hAnsi="Arial" w:cs="Arial"/>
          <w:sz w:val="24"/>
          <w:szCs w:val="24"/>
        </w:rPr>
        <w:t>Notably, few</w:t>
      </w:r>
      <w:r w:rsidR="008167D6">
        <w:rPr>
          <w:rFonts w:ascii="Arial" w:hAnsi="Arial" w:cs="Arial"/>
          <w:sz w:val="24"/>
          <w:szCs w:val="24"/>
        </w:rPr>
        <w:t xml:space="preserve"> complaints are </w:t>
      </w:r>
      <w:r w:rsidR="0021248E">
        <w:rPr>
          <w:rFonts w:ascii="Arial" w:hAnsi="Arial" w:cs="Arial"/>
          <w:sz w:val="24"/>
          <w:szCs w:val="24"/>
        </w:rPr>
        <w:t xml:space="preserve">received </w:t>
      </w:r>
      <w:r>
        <w:rPr>
          <w:rFonts w:ascii="Arial" w:hAnsi="Arial" w:cs="Arial"/>
          <w:sz w:val="24"/>
          <w:szCs w:val="24"/>
        </w:rPr>
        <w:t xml:space="preserve">and </w:t>
      </w:r>
      <w:r w:rsidR="008167D6">
        <w:rPr>
          <w:rFonts w:ascii="Arial" w:hAnsi="Arial" w:cs="Arial"/>
          <w:sz w:val="24"/>
          <w:szCs w:val="24"/>
        </w:rPr>
        <w:t>recorded from children and young people</w:t>
      </w:r>
      <w:r w:rsidR="009B5B1B">
        <w:rPr>
          <w:rFonts w:ascii="Arial" w:hAnsi="Arial" w:cs="Arial"/>
          <w:sz w:val="24"/>
          <w:szCs w:val="24"/>
        </w:rPr>
        <w:t xml:space="preserve"> directly</w:t>
      </w:r>
      <w:r w:rsidR="008167D6">
        <w:rPr>
          <w:rFonts w:ascii="Arial" w:hAnsi="Arial" w:cs="Arial"/>
          <w:sz w:val="24"/>
          <w:szCs w:val="24"/>
        </w:rPr>
        <w:t xml:space="preserve"> under the Statutory Complaints procedure.  For this reporting year, </w:t>
      </w:r>
      <w:r w:rsidR="009B5B1B">
        <w:rPr>
          <w:rFonts w:ascii="Arial" w:hAnsi="Arial" w:cs="Arial"/>
          <w:sz w:val="24"/>
          <w:szCs w:val="24"/>
        </w:rPr>
        <w:t>the complaints team</w:t>
      </w:r>
      <w:r w:rsidR="008167D6">
        <w:rPr>
          <w:rFonts w:ascii="Arial" w:hAnsi="Arial" w:cs="Arial"/>
          <w:sz w:val="24"/>
          <w:szCs w:val="24"/>
        </w:rPr>
        <w:t xml:space="preserve"> recorded</w:t>
      </w:r>
      <w:r w:rsidR="00072D92">
        <w:rPr>
          <w:rFonts w:ascii="Arial" w:hAnsi="Arial" w:cs="Arial"/>
          <w:sz w:val="24"/>
          <w:szCs w:val="24"/>
        </w:rPr>
        <w:t xml:space="preserve"> two complaints by young </w:t>
      </w:r>
      <w:r w:rsidR="009B5B1B">
        <w:rPr>
          <w:rFonts w:ascii="Arial" w:hAnsi="Arial" w:cs="Arial"/>
          <w:sz w:val="24"/>
          <w:szCs w:val="24"/>
        </w:rPr>
        <w:t xml:space="preserve">care leavers, </w:t>
      </w:r>
      <w:r w:rsidR="00044629">
        <w:rPr>
          <w:rFonts w:ascii="Arial" w:hAnsi="Arial" w:cs="Arial"/>
          <w:sz w:val="24"/>
          <w:szCs w:val="24"/>
        </w:rPr>
        <w:t>regarding their care provision and</w:t>
      </w:r>
      <w:r w:rsidR="009B5B1B">
        <w:rPr>
          <w:rFonts w:ascii="Arial" w:hAnsi="Arial" w:cs="Arial"/>
          <w:sz w:val="24"/>
          <w:szCs w:val="24"/>
        </w:rPr>
        <w:t xml:space="preserve"> level of</w:t>
      </w:r>
      <w:r w:rsidR="00044629">
        <w:rPr>
          <w:rFonts w:ascii="Arial" w:hAnsi="Arial" w:cs="Arial"/>
          <w:sz w:val="24"/>
          <w:szCs w:val="24"/>
        </w:rPr>
        <w:t xml:space="preserve"> support.  </w:t>
      </w:r>
    </w:p>
    <w:p w14:paraId="36B262FA" w14:textId="77777777" w:rsidR="004D27BE" w:rsidRDefault="00044629" w:rsidP="004428EA">
      <w:pPr>
        <w:rPr>
          <w:rFonts w:ascii="Arial" w:hAnsi="Arial" w:cs="Arial"/>
          <w:sz w:val="24"/>
          <w:szCs w:val="24"/>
        </w:rPr>
      </w:pPr>
      <w:r>
        <w:rPr>
          <w:rFonts w:ascii="Arial" w:hAnsi="Arial" w:cs="Arial"/>
          <w:sz w:val="24"/>
          <w:szCs w:val="24"/>
        </w:rPr>
        <w:t xml:space="preserve">The Children’s Participation </w:t>
      </w:r>
      <w:r w:rsidR="007B57B7">
        <w:rPr>
          <w:rFonts w:ascii="Arial" w:hAnsi="Arial" w:cs="Arial"/>
          <w:sz w:val="24"/>
          <w:szCs w:val="24"/>
        </w:rPr>
        <w:t>O</w:t>
      </w:r>
      <w:r>
        <w:rPr>
          <w:rFonts w:ascii="Arial" w:hAnsi="Arial" w:cs="Arial"/>
          <w:sz w:val="24"/>
          <w:szCs w:val="24"/>
        </w:rPr>
        <w:t>fficer works closely with children</w:t>
      </w:r>
      <w:r w:rsidR="00FF1204">
        <w:rPr>
          <w:rFonts w:ascii="Arial" w:hAnsi="Arial" w:cs="Arial"/>
          <w:sz w:val="24"/>
          <w:szCs w:val="24"/>
        </w:rPr>
        <w:t xml:space="preserve"> and young people</w:t>
      </w:r>
      <w:r>
        <w:rPr>
          <w:rFonts w:ascii="Arial" w:hAnsi="Arial" w:cs="Arial"/>
          <w:sz w:val="24"/>
          <w:szCs w:val="24"/>
        </w:rPr>
        <w:t xml:space="preserve"> </w:t>
      </w:r>
      <w:r w:rsidR="00C64F21">
        <w:rPr>
          <w:rFonts w:ascii="Arial" w:hAnsi="Arial" w:cs="Arial"/>
          <w:sz w:val="24"/>
          <w:szCs w:val="24"/>
        </w:rPr>
        <w:t xml:space="preserve">who are </w:t>
      </w:r>
      <w:r>
        <w:rPr>
          <w:rFonts w:ascii="Arial" w:hAnsi="Arial" w:cs="Arial"/>
          <w:sz w:val="24"/>
          <w:szCs w:val="24"/>
        </w:rPr>
        <w:t>in care and</w:t>
      </w:r>
      <w:r w:rsidR="00FF1204">
        <w:rPr>
          <w:rFonts w:ascii="Arial" w:hAnsi="Arial" w:cs="Arial"/>
          <w:sz w:val="24"/>
          <w:szCs w:val="24"/>
        </w:rPr>
        <w:t xml:space="preserve"> receiving support</w:t>
      </w:r>
      <w:r w:rsidR="006B5EDB">
        <w:rPr>
          <w:rFonts w:ascii="Arial" w:hAnsi="Arial" w:cs="Arial"/>
          <w:sz w:val="24"/>
          <w:szCs w:val="24"/>
        </w:rPr>
        <w:t>,</w:t>
      </w:r>
      <w:r w:rsidR="00FF1204">
        <w:rPr>
          <w:rFonts w:ascii="Arial" w:hAnsi="Arial" w:cs="Arial"/>
          <w:sz w:val="24"/>
          <w:szCs w:val="24"/>
        </w:rPr>
        <w:t xml:space="preserve"> to address conc</w:t>
      </w:r>
      <w:r w:rsidR="000358EA">
        <w:rPr>
          <w:rFonts w:ascii="Arial" w:hAnsi="Arial" w:cs="Arial"/>
          <w:sz w:val="24"/>
          <w:szCs w:val="24"/>
        </w:rPr>
        <w:t>erns outside the formal complaint process</w:t>
      </w:r>
      <w:r w:rsidR="00C64F21">
        <w:rPr>
          <w:rFonts w:ascii="Arial" w:hAnsi="Arial" w:cs="Arial"/>
          <w:sz w:val="24"/>
          <w:szCs w:val="24"/>
        </w:rPr>
        <w:t>.</w:t>
      </w:r>
      <w:r w:rsidR="00367989">
        <w:rPr>
          <w:rFonts w:ascii="Arial" w:hAnsi="Arial" w:cs="Arial"/>
          <w:sz w:val="24"/>
          <w:szCs w:val="24"/>
        </w:rPr>
        <w:t xml:space="preserve"> </w:t>
      </w:r>
      <w:r w:rsidR="00C64F21">
        <w:rPr>
          <w:rFonts w:ascii="Arial" w:hAnsi="Arial" w:cs="Arial"/>
          <w:sz w:val="24"/>
          <w:szCs w:val="24"/>
        </w:rPr>
        <w:t>C</w:t>
      </w:r>
      <w:r w:rsidR="00367989">
        <w:rPr>
          <w:rFonts w:ascii="Arial" w:hAnsi="Arial" w:cs="Arial"/>
          <w:sz w:val="24"/>
          <w:szCs w:val="24"/>
        </w:rPr>
        <w:t xml:space="preserve">hildren in care </w:t>
      </w:r>
      <w:r w:rsidR="00EC0D36">
        <w:rPr>
          <w:rFonts w:ascii="Arial" w:hAnsi="Arial" w:cs="Arial"/>
          <w:sz w:val="24"/>
          <w:szCs w:val="24"/>
        </w:rPr>
        <w:t>also give their feedback</w:t>
      </w:r>
      <w:r w:rsidR="00367989">
        <w:rPr>
          <w:rFonts w:ascii="Arial" w:hAnsi="Arial" w:cs="Arial"/>
          <w:sz w:val="24"/>
          <w:szCs w:val="24"/>
        </w:rPr>
        <w:t xml:space="preserve"> </w:t>
      </w:r>
      <w:r w:rsidR="00735D19">
        <w:rPr>
          <w:rFonts w:ascii="Arial" w:hAnsi="Arial" w:cs="Arial"/>
          <w:sz w:val="24"/>
          <w:szCs w:val="24"/>
        </w:rPr>
        <w:t>through their loo</w:t>
      </w:r>
      <w:r w:rsidR="00F56982">
        <w:rPr>
          <w:rFonts w:ascii="Arial" w:hAnsi="Arial" w:cs="Arial"/>
          <w:sz w:val="24"/>
          <w:szCs w:val="24"/>
        </w:rPr>
        <w:t>k</w:t>
      </w:r>
      <w:r w:rsidR="00735D19">
        <w:rPr>
          <w:rFonts w:ascii="Arial" w:hAnsi="Arial" w:cs="Arial"/>
          <w:sz w:val="24"/>
          <w:szCs w:val="24"/>
        </w:rPr>
        <w:t xml:space="preserve">ed after reviews.  </w:t>
      </w:r>
    </w:p>
    <w:p w14:paraId="2F9854FE" w14:textId="69532B56" w:rsidR="006B5EDB" w:rsidRDefault="00735D19" w:rsidP="004428EA">
      <w:pPr>
        <w:rPr>
          <w:rFonts w:ascii="Arial" w:hAnsi="Arial" w:cs="Arial"/>
          <w:sz w:val="24"/>
          <w:szCs w:val="24"/>
        </w:rPr>
      </w:pPr>
      <w:r>
        <w:rPr>
          <w:rFonts w:ascii="Arial" w:hAnsi="Arial" w:cs="Arial"/>
          <w:sz w:val="24"/>
          <w:szCs w:val="24"/>
        </w:rPr>
        <w:lastRenderedPageBreak/>
        <w:t>Children and young people are entitled to make a complaint</w:t>
      </w:r>
      <w:r w:rsidR="001634C0">
        <w:rPr>
          <w:rFonts w:ascii="Arial" w:hAnsi="Arial" w:cs="Arial"/>
          <w:sz w:val="24"/>
          <w:szCs w:val="24"/>
        </w:rPr>
        <w:t xml:space="preserve"> or other representations</w:t>
      </w:r>
      <w:r>
        <w:rPr>
          <w:rFonts w:ascii="Arial" w:hAnsi="Arial" w:cs="Arial"/>
          <w:sz w:val="24"/>
          <w:szCs w:val="24"/>
        </w:rPr>
        <w:t xml:space="preserve"> </w:t>
      </w:r>
      <w:r w:rsidR="001634C0">
        <w:rPr>
          <w:rFonts w:ascii="Arial" w:hAnsi="Arial" w:cs="Arial"/>
          <w:sz w:val="24"/>
          <w:szCs w:val="24"/>
        </w:rPr>
        <w:t>with the help of an advocate and the Council has duty to provide advocacy in line with the advocacy regulations.</w:t>
      </w:r>
      <w:r w:rsidR="00980A6A">
        <w:rPr>
          <w:rFonts w:ascii="Arial" w:hAnsi="Arial" w:cs="Arial"/>
          <w:sz w:val="24"/>
          <w:szCs w:val="24"/>
        </w:rPr>
        <w:t xml:space="preserve"> </w:t>
      </w:r>
      <w:r w:rsidR="002A7263">
        <w:rPr>
          <w:rFonts w:ascii="Arial" w:hAnsi="Arial" w:cs="Arial"/>
          <w:sz w:val="24"/>
          <w:szCs w:val="24"/>
        </w:rPr>
        <w:t xml:space="preserve"> </w:t>
      </w:r>
    </w:p>
    <w:p w14:paraId="574224C6" w14:textId="539B7629" w:rsidR="00192317" w:rsidRPr="001563F8" w:rsidRDefault="00192317">
      <w:pPr>
        <w:rPr>
          <w:rFonts w:ascii="Arial" w:hAnsi="Arial" w:cs="Arial"/>
          <w:sz w:val="18"/>
          <w:szCs w:val="18"/>
        </w:rPr>
      </w:pPr>
      <w:r w:rsidRPr="001563F8">
        <w:rPr>
          <w:rFonts w:ascii="Arial" w:hAnsi="Arial" w:cs="Arial"/>
          <w:sz w:val="18"/>
          <w:szCs w:val="18"/>
        </w:rPr>
        <w:t xml:space="preserve">Chart </w:t>
      </w:r>
      <w:r w:rsidR="00A17D11" w:rsidRPr="001563F8">
        <w:rPr>
          <w:rFonts w:ascii="Arial" w:hAnsi="Arial" w:cs="Arial"/>
          <w:sz w:val="18"/>
          <w:szCs w:val="18"/>
        </w:rPr>
        <w:t>4</w:t>
      </w:r>
    </w:p>
    <w:p w14:paraId="20C0F407" w14:textId="77777777" w:rsidR="006A4D05" w:rsidRDefault="00350BA0">
      <w:pPr>
        <w:rPr>
          <w:sz w:val="24"/>
          <w:szCs w:val="24"/>
        </w:rPr>
      </w:pPr>
      <w:r>
        <w:rPr>
          <w:noProof/>
        </w:rPr>
        <w:drawing>
          <wp:inline distT="0" distB="0" distL="0" distR="0" wp14:anchorId="2AB84113" wp14:editId="110A5942">
            <wp:extent cx="5276850" cy="3219450"/>
            <wp:effectExtent l="0" t="0" r="0" b="0"/>
            <wp:docPr id="2" name="Chart 2">
              <a:extLst xmlns:a="http://schemas.openxmlformats.org/drawingml/2006/main">
                <a:ext uri="{FF2B5EF4-FFF2-40B4-BE49-F238E27FC236}">
                  <a16:creationId xmlns:a16="http://schemas.microsoft.com/office/drawing/2014/main" id="{7E58CB5C-5713-4931-0964-E7DB07C0B7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710121" w14:textId="77777777" w:rsidR="008548FA" w:rsidRDefault="008548FA">
      <w:pPr>
        <w:rPr>
          <w:rFonts w:ascii="Arial" w:hAnsi="Arial" w:cs="Arial"/>
          <w:sz w:val="24"/>
          <w:szCs w:val="24"/>
        </w:rPr>
      </w:pPr>
    </w:p>
    <w:p w14:paraId="3EC1BD17" w14:textId="17C4F17D" w:rsidR="00296889" w:rsidRPr="006A4D05" w:rsidRDefault="00CF4402">
      <w:pPr>
        <w:rPr>
          <w:sz w:val="24"/>
          <w:szCs w:val="24"/>
        </w:rPr>
      </w:pPr>
      <w:r>
        <w:rPr>
          <w:rFonts w:ascii="Arial" w:hAnsi="Arial" w:cs="Arial"/>
          <w:sz w:val="24"/>
          <w:szCs w:val="24"/>
        </w:rPr>
        <w:t>Some e</w:t>
      </w:r>
      <w:r w:rsidR="009F1E1C" w:rsidRPr="0085363D">
        <w:rPr>
          <w:rFonts w:ascii="Arial" w:hAnsi="Arial" w:cs="Arial"/>
          <w:sz w:val="24"/>
          <w:szCs w:val="24"/>
        </w:rPr>
        <w:t xml:space="preserve">xamples of complaints </w:t>
      </w:r>
      <w:r w:rsidR="00296889">
        <w:rPr>
          <w:rFonts w:ascii="Arial" w:hAnsi="Arial" w:cs="Arial"/>
          <w:sz w:val="24"/>
          <w:szCs w:val="24"/>
        </w:rPr>
        <w:t>are provided below.</w:t>
      </w:r>
    </w:p>
    <w:p w14:paraId="4B566033" w14:textId="2F4680A3" w:rsidR="009F1E1C" w:rsidRPr="0085363D" w:rsidRDefault="0085363D">
      <w:pPr>
        <w:rPr>
          <w:rFonts w:ascii="Arial" w:hAnsi="Arial" w:cs="Arial"/>
          <w:sz w:val="24"/>
          <w:szCs w:val="24"/>
        </w:rPr>
      </w:pPr>
      <w:r w:rsidRPr="0085363D">
        <w:rPr>
          <w:rFonts w:ascii="Arial" w:hAnsi="Arial" w:cs="Arial"/>
          <w:sz w:val="24"/>
          <w:szCs w:val="24"/>
        </w:rPr>
        <w:t>Staff conduct</w:t>
      </w:r>
      <w:r w:rsidR="005B7EBA">
        <w:rPr>
          <w:rFonts w:ascii="Arial" w:hAnsi="Arial" w:cs="Arial"/>
          <w:sz w:val="24"/>
          <w:szCs w:val="24"/>
        </w:rPr>
        <w:t>:</w:t>
      </w:r>
    </w:p>
    <w:p w14:paraId="7B91AD5E" w14:textId="4227044A" w:rsidR="005B7EBA" w:rsidRPr="00C65D5C" w:rsidRDefault="005B7EBA" w:rsidP="005B7EBA">
      <w:pPr>
        <w:pStyle w:val="xmsonormal"/>
        <w:rPr>
          <w:rFonts w:ascii="Arial" w:hAnsi="Arial" w:cs="Arial"/>
          <w:i/>
          <w:iCs/>
          <w:sz w:val="24"/>
          <w:szCs w:val="24"/>
        </w:rPr>
      </w:pPr>
      <w:r w:rsidRPr="00C65D5C">
        <w:rPr>
          <w:rFonts w:ascii="Arial" w:hAnsi="Arial" w:cs="Arial"/>
          <w:i/>
          <w:iCs/>
          <w:sz w:val="24"/>
          <w:szCs w:val="24"/>
        </w:rPr>
        <w:t xml:space="preserve">It is evident that the worker is unable to manage our family as she is asking more senior professionals to intervene and communicate on her behalf.  </w:t>
      </w:r>
    </w:p>
    <w:p w14:paraId="1EB4E6F6" w14:textId="77777777" w:rsidR="005B7EBA" w:rsidRPr="00C65D5C" w:rsidRDefault="005B7EBA" w:rsidP="005B7EBA">
      <w:pPr>
        <w:pStyle w:val="xmsonormal"/>
        <w:rPr>
          <w:rFonts w:ascii="Arial" w:hAnsi="Arial" w:cs="Arial"/>
          <w:color w:val="FF0000"/>
          <w:sz w:val="24"/>
          <w:szCs w:val="24"/>
        </w:rPr>
      </w:pPr>
    </w:p>
    <w:p w14:paraId="5A40441E" w14:textId="64B3D056" w:rsidR="0085363D" w:rsidRDefault="0085363D">
      <w:pPr>
        <w:rPr>
          <w:rFonts w:ascii="Arial" w:hAnsi="Arial" w:cs="Arial"/>
          <w:sz w:val="24"/>
          <w:szCs w:val="24"/>
        </w:rPr>
      </w:pPr>
      <w:r w:rsidRPr="00C65D5C">
        <w:rPr>
          <w:rFonts w:ascii="Arial" w:hAnsi="Arial" w:cs="Arial"/>
          <w:sz w:val="24"/>
          <w:szCs w:val="24"/>
        </w:rPr>
        <w:t xml:space="preserve">Education, </w:t>
      </w:r>
      <w:proofErr w:type="gramStart"/>
      <w:r w:rsidRPr="00C65D5C">
        <w:rPr>
          <w:rFonts w:ascii="Arial" w:hAnsi="Arial" w:cs="Arial"/>
          <w:sz w:val="24"/>
          <w:szCs w:val="24"/>
        </w:rPr>
        <w:t>Health</w:t>
      </w:r>
      <w:proofErr w:type="gramEnd"/>
      <w:r w:rsidRPr="00C65D5C">
        <w:rPr>
          <w:rFonts w:ascii="Arial" w:hAnsi="Arial" w:cs="Arial"/>
          <w:sz w:val="24"/>
          <w:szCs w:val="24"/>
        </w:rPr>
        <w:t xml:space="preserve"> and Care plan (EHCP)</w:t>
      </w:r>
      <w:r w:rsidR="009164E2">
        <w:rPr>
          <w:rFonts w:ascii="Arial" w:hAnsi="Arial" w:cs="Arial"/>
          <w:sz w:val="24"/>
          <w:szCs w:val="24"/>
        </w:rPr>
        <w:t>:</w:t>
      </w:r>
    </w:p>
    <w:p w14:paraId="25F35872" w14:textId="42672288" w:rsidR="008050A4" w:rsidRPr="008050A4" w:rsidRDefault="008050A4" w:rsidP="008050A4">
      <w:pPr>
        <w:rPr>
          <w:rFonts w:ascii="Arial" w:hAnsi="Arial" w:cs="Arial"/>
          <w:i/>
          <w:iCs/>
          <w:sz w:val="24"/>
          <w:szCs w:val="24"/>
        </w:rPr>
      </w:pPr>
      <w:r w:rsidRPr="008050A4">
        <w:rPr>
          <w:rFonts w:ascii="Arial" w:hAnsi="Arial" w:cs="Arial"/>
          <w:i/>
          <w:iCs/>
          <w:sz w:val="24"/>
          <w:szCs w:val="24"/>
        </w:rPr>
        <w:t xml:space="preserve">I feel that it is tremendously unfair that she could potentially be completely uprooted from her friends simply because the Local Authority did not secure the provisions outlined in her plan, refused to hold the school accountable for this provision, and at all levels the impact on </w:t>
      </w:r>
      <w:r w:rsidR="009164E2">
        <w:rPr>
          <w:rFonts w:ascii="Arial" w:hAnsi="Arial" w:cs="Arial"/>
          <w:i/>
          <w:iCs/>
          <w:sz w:val="24"/>
          <w:szCs w:val="24"/>
        </w:rPr>
        <w:t>her</w:t>
      </w:r>
      <w:r w:rsidRPr="008050A4">
        <w:rPr>
          <w:rFonts w:ascii="Arial" w:hAnsi="Arial" w:cs="Arial"/>
          <w:i/>
          <w:iCs/>
          <w:sz w:val="24"/>
          <w:szCs w:val="24"/>
        </w:rPr>
        <w:t xml:space="preserve"> mental health was completely ignored, resulting in the current situation. </w:t>
      </w:r>
    </w:p>
    <w:p w14:paraId="3E31EE15" w14:textId="1BFDF35D" w:rsidR="009F1E1C" w:rsidRPr="00C65D5C" w:rsidRDefault="00090D1C">
      <w:pPr>
        <w:rPr>
          <w:rFonts w:ascii="Arial" w:hAnsi="Arial" w:cs="Arial"/>
          <w:sz w:val="24"/>
          <w:szCs w:val="24"/>
        </w:rPr>
      </w:pPr>
      <w:r w:rsidRPr="00C65D5C">
        <w:rPr>
          <w:rFonts w:ascii="Arial" w:hAnsi="Arial" w:cs="Arial"/>
          <w:sz w:val="24"/>
          <w:szCs w:val="24"/>
        </w:rPr>
        <w:t>Assessment/Reports</w:t>
      </w:r>
      <w:r w:rsidR="009164E2">
        <w:rPr>
          <w:rFonts w:ascii="Arial" w:hAnsi="Arial" w:cs="Arial"/>
          <w:sz w:val="24"/>
          <w:szCs w:val="24"/>
        </w:rPr>
        <w:t>:</w:t>
      </w:r>
    </w:p>
    <w:p w14:paraId="0952FE97" w14:textId="0FE8C14D" w:rsidR="00AD0F5F" w:rsidRPr="00093ABE" w:rsidRDefault="00727D4A">
      <w:pPr>
        <w:rPr>
          <w:rFonts w:ascii="Arial" w:hAnsi="Arial" w:cs="Arial"/>
          <w:i/>
          <w:iCs/>
          <w:sz w:val="24"/>
          <w:szCs w:val="24"/>
        </w:rPr>
      </w:pPr>
      <w:r>
        <w:rPr>
          <w:rFonts w:ascii="Arial" w:hAnsi="Arial" w:cs="Arial"/>
          <w:i/>
          <w:iCs/>
          <w:sz w:val="24"/>
          <w:szCs w:val="24"/>
        </w:rPr>
        <w:t>I</w:t>
      </w:r>
      <w:r w:rsidR="006F1339" w:rsidRPr="00C65D5C">
        <w:rPr>
          <w:rFonts w:ascii="Arial" w:hAnsi="Arial" w:cs="Arial"/>
          <w:i/>
          <w:iCs/>
          <w:sz w:val="24"/>
          <w:szCs w:val="24"/>
        </w:rPr>
        <w:t xml:space="preserve"> want to complaint against social service for harassing me and presenting fake facts and documentation in child protection plan</w:t>
      </w:r>
    </w:p>
    <w:p w14:paraId="50575541" w14:textId="4BDCB19B" w:rsidR="00090D1C" w:rsidRPr="00C65D5C" w:rsidRDefault="00197894">
      <w:pPr>
        <w:rPr>
          <w:rFonts w:ascii="Arial" w:hAnsi="Arial" w:cs="Arial"/>
          <w:sz w:val="24"/>
          <w:szCs w:val="24"/>
        </w:rPr>
      </w:pPr>
      <w:r w:rsidRPr="00C65D5C">
        <w:rPr>
          <w:rFonts w:ascii="Arial" w:hAnsi="Arial" w:cs="Arial"/>
          <w:sz w:val="24"/>
          <w:szCs w:val="24"/>
        </w:rPr>
        <w:t>Communication:</w:t>
      </w:r>
    </w:p>
    <w:p w14:paraId="25F08903" w14:textId="6186D00D" w:rsidR="008548FA" w:rsidRPr="00A0558B" w:rsidRDefault="00197894">
      <w:pPr>
        <w:rPr>
          <w:rFonts w:ascii="Arial" w:eastAsia="Times New Roman" w:hAnsi="Arial" w:cs="Arial"/>
          <w:i/>
          <w:iCs/>
          <w:sz w:val="24"/>
          <w:szCs w:val="24"/>
        </w:rPr>
      </w:pPr>
      <w:r w:rsidRPr="00C65D5C">
        <w:rPr>
          <w:rFonts w:ascii="Arial" w:eastAsia="Times New Roman" w:hAnsi="Arial" w:cs="Arial"/>
          <w:i/>
          <w:iCs/>
          <w:sz w:val="24"/>
          <w:szCs w:val="24"/>
        </w:rPr>
        <w:t xml:space="preserve">I have made numerous complaints directly to social workers via telephone messages and I’ve requested to speak with </w:t>
      </w:r>
      <w:proofErr w:type="gramStart"/>
      <w:r w:rsidRPr="00C65D5C">
        <w:rPr>
          <w:rFonts w:ascii="Arial" w:eastAsia="Times New Roman" w:hAnsi="Arial" w:cs="Arial"/>
          <w:i/>
          <w:iCs/>
          <w:sz w:val="24"/>
          <w:szCs w:val="24"/>
        </w:rPr>
        <w:t>managers</w:t>
      </w:r>
      <w:proofErr w:type="gramEnd"/>
      <w:r w:rsidRPr="00C65D5C">
        <w:rPr>
          <w:rFonts w:ascii="Arial" w:eastAsia="Times New Roman" w:hAnsi="Arial" w:cs="Arial"/>
          <w:i/>
          <w:iCs/>
          <w:sz w:val="24"/>
          <w:szCs w:val="24"/>
        </w:rPr>
        <w:t xml:space="preserve"> but all have been ignored.</w:t>
      </w:r>
    </w:p>
    <w:p w14:paraId="66CF78A0" w14:textId="77777777" w:rsidR="004B1A36" w:rsidRDefault="004B1A36">
      <w:pPr>
        <w:rPr>
          <w:rFonts w:ascii="Arial" w:hAnsi="Arial" w:cs="Arial"/>
          <w:sz w:val="24"/>
          <w:szCs w:val="24"/>
        </w:rPr>
      </w:pPr>
    </w:p>
    <w:p w14:paraId="7DC7A633" w14:textId="25952C41" w:rsidR="00AD7E59" w:rsidRPr="00C65D5C" w:rsidRDefault="00AD7E59">
      <w:pPr>
        <w:rPr>
          <w:rFonts w:ascii="Arial" w:hAnsi="Arial" w:cs="Arial"/>
          <w:sz w:val="24"/>
          <w:szCs w:val="24"/>
        </w:rPr>
      </w:pPr>
      <w:r w:rsidRPr="00C65D5C">
        <w:rPr>
          <w:rFonts w:ascii="Arial" w:hAnsi="Arial" w:cs="Arial"/>
          <w:sz w:val="24"/>
          <w:szCs w:val="24"/>
        </w:rPr>
        <w:lastRenderedPageBreak/>
        <w:t>Support:</w:t>
      </w:r>
    </w:p>
    <w:p w14:paraId="320EA9ED" w14:textId="255E7E8C" w:rsidR="00AD7E59" w:rsidRPr="00C65D5C" w:rsidRDefault="00AD7E59">
      <w:pPr>
        <w:rPr>
          <w:rFonts w:ascii="Arial" w:hAnsi="Arial" w:cs="Arial"/>
          <w:b/>
          <w:bCs/>
          <w:i/>
          <w:iCs/>
          <w:sz w:val="24"/>
          <w:szCs w:val="24"/>
        </w:rPr>
      </w:pPr>
      <w:r w:rsidRPr="00C65D5C">
        <w:rPr>
          <w:rFonts w:ascii="Arial" w:hAnsi="Arial" w:cs="Arial"/>
          <w:i/>
          <w:iCs/>
          <w:sz w:val="24"/>
          <w:szCs w:val="24"/>
        </w:rPr>
        <w:t xml:space="preserve">I also feel that social services aren't even trying to help me move forward in life, which is frustrating because I have no one to turn to for advice or guidance. Social services are supposed to support </w:t>
      </w:r>
      <w:proofErr w:type="gramStart"/>
      <w:r w:rsidRPr="00C65D5C">
        <w:rPr>
          <w:rFonts w:ascii="Arial" w:hAnsi="Arial" w:cs="Arial"/>
          <w:i/>
          <w:iCs/>
          <w:sz w:val="24"/>
          <w:szCs w:val="24"/>
        </w:rPr>
        <w:t>me</w:t>
      </w:r>
      <w:proofErr w:type="gramEnd"/>
      <w:r w:rsidRPr="00C65D5C">
        <w:rPr>
          <w:rFonts w:ascii="Arial" w:hAnsi="Arial" w:cs="Arial"/>
          <w:i/>
          <w:iCs/>
          <w:sz w:val="24"/>
          <w:szCs w:val="24"/>
        </w:rPr>
        <w:t xml:space="preserve"> but they have failed, but I haven't seen any progress or support in this area.</w:t>
      </w:r>
    </w:p>
    <w:p w14:paraId="73B361FC" w14:textId="71E1BF39" w:rsidR="00F80410" w:rsidRPr="00F80410" w:rsidRDefault="00F80410">
      <w:pPr>
        <w:rPr>
          <w:rFonts w:ascii="Arial" w:hAnsi="Arial" w:cs="Arial"/>
          <w:sz w:val="24"/>
          <w:szCs w:val="24"/>
        </w:rPr>
      </w:pPr>
      <w:r w:rsidRPr="00F80410">
        <w:rPr>
          <w:rFonts w:ascii="Arial" w:hAnsi="Arial" w:cs="Arial"/>
          <w:sz w:val="24"/>
          <w:szCs w:val="24"/>
        </w:rPr>
        <w:t>School Admissions</w:t>
      </w:r>
      <w:r w:rsidR="00727D4A">
        <w:rPr>
          <w:rFonts w:ascii="Arial" w:hAnsi="Arial" w:cs="Arial"/>
          <w:sz w:val="24"/>
          <w:szCs w:val="24"/>
        </w:rPr>
        <w:t>:</w:t>
      </w:r>
    </w:p>
    <w:p w14:paraId="2CFBB219" w14:textId="229141AA" w:rsidR="001E0D70" w:rsidRPr="00612580" w:rsidRDefault="0058568A" w:rsidP="007215A7">
      <w:pPr>
        <w:rPr>
          <w:rFonts w:ascii="Arial" w:hAnsi="Arial" w:cs="Arial"/>
          <w:b/>
          <w:bCs/>
          <w:i/>
          <w:iCs/>
          <w:sz w:val="24"/>
          <w:szCs w:val="24"/>
        </w:rPr>
      </w:pPr>
      <w:r w:rsidRPr="00612580">
        <w:rPr>
          <w:rFonts w:ascii="Arial" w:hAnsi="Arial" w:cs="Arial"/>
          <w:i/>
          <w:iCs/>
          <w:sz w:val="24"/>
          <w:szCs w:val="24"/>
        </w:rPr>
        <w:t>The school that was suggested by the local education authority does not meet his needs in all aspects, the local authority disregarded our choice of school because I know these is best school for my son</w:t>
      </w:r>
      <w:r w:rsidR="00F80410" w:rsidRPr="00612580">
        <w:rPr>
          <w:rFonts w:ascii="Arial" w:hAnsi="Arial" w:cs="Arial"/>
          <w:i/>
          <w:iCs/>
          <w:sz w:val="24"/>
          <w:szCs w:val="24"/>
        </w:rPr>
        <w:t xml:space="preserve">. </w:t>
      </w:r>
      <w:r w:rsidRPr="00612580">
        <w:rPr>
          <w:rFonts w:ascii="Arial" w:hAnsi="Arial" w:cs="Arial"/>
          <w:i/>
          <w:iCs/>
          <w:sz w:val="24"/>
          <w:szCs w:val="24"/>
        </w:rPr>
        <w:t>I visited several schools</w:t>
      </w:r>
      <w:r w:rsidR="00296889">
        <w:rPr>
          <w:rFonts w:ascii="Arial" w:hAnsi="Arial" w:cs="Arial"/>
          <w:i/>
          <w:iCs/>
          <w:sz w:val="24"/>
          <w:szCs w:val="24"/>
        </w:rPr>
        <w:t>,</w:t>
      </w:r>
      <w:r w:rsidRPr="00612580">
        <w:rPr>
          <w:rFonts w:ascii="Arial" w:hAnsi="Arial" w:cs="Arial"/>
          <w:i/>
          <w:iCs/>
          <w:sz w:val="24"/>
          <w:szCs w:val="24"/>
        </w:rPr>
        <w:t xml:space="preserve"> and we came to the decision that will benefit </w:t>
      </w:r>
      <w:r w:rsidR="00F80410" w:rsidRPr="00612580">
        <w:rPr>
          <w:rFonts w:ascii="Arial" w:hAnsi="Arial" w:cs="Arial"/>
          <w:i/>
          <w:iCs/>
          <w:sz w:val="24"/>
          <w:szCs w:val="24"/>
        </w:rPr>
        <w:t>him</w:t>
      </w:r>
      <w:r w:rsidRPr="00612580">
        <w:rPr>
          <w:rFonts w:ascii="Arial" w:hAnsi="Arial" w:cs="Arial"/>
          <w:i/>
          <w:iCs/>
          <w:sz w:val="24"/>
          <w:szCs w:val="24"/>
        </w:rPr>
        <w:t xml:space="preserve"> </w:t>
      </w:r>
      <w:proofErr w:type="gramStart"/>
      <w:r w:rsidRPr="00612580">
        <w:rPr>
          <w:rFonts w:ascii="Arial" w:hAnsi="Arial" w:cs="Arial"/>
          <w:i/>
          <w:iCs/>
          <w:sz w:val="24"/>
          <w:szCs w:val="24"/>
        </w:rPr>
        <w:t>and also</w:t>
      </w:r>
      <w:proofErr w:type="gramEnd"/>
      <w:r w:rsidRPr="00612580">
        <w:rPr>
          <w:rFonts w:ascii="Arial" w:hAnsi="Arial" w:cs="Arial"/>
          <w:i/>
          <w:iCs/>
          <w:sz w:val="24"/>
          <w:szCs w:val="24"/>
        </w:rPr>
        <w:t xml:space="preserve"> make him independent in the future, to my dismay I was told the public funds cannot be wasted on </w:t>
      </w:r>
      <w:r w:rsidR="00F80410" w:rsidRPr="00612580">
        <w:rPr>
          <w:rFonts w:ascii="Arial" w:hAnsi="Arial" w:cs="Arial"/>
          <w:i/>
          <w:iCs/>
          <w:sz w:val="24"/>
          <w:szCs w:val="24"/>
        </w:rPr>
        <w:t>him</w:t>
      </w:r>
      <w:r w:rsidRPr="00612580">
        <w:rPr>
          <w:rFonts w:ascii="Arial" w:hAnsi="Arial" w:cs="Arial"/>
          <w:i/>
          <w:iCs/>
          <w:sz w:val="24"/>
          <w:szCs w:val="24"/>
        </w:rPr>
        <w:t xml:space="preserve">. I have therefore </w:t>
      </w:r>
      <w:proofErr w:type="gramStart"/>
      <w:r w:rsidRPr="00612580">
        <w:rPr>
          <w:rFonts w:ascii="Arial" w:hAnsi="Arial" w:cs="Arial"/>
          <w:i/>
          <w:iCs/>
          <w:sz w:val="24"/>
          <w:szCs w:val="24"/>
        </w:rPr>
        <w:t>come to the conclusion</w:t>
      </w:r>
      <w:proofErr w:type="gramEnd"/>
      <w:r w:rsidRPr="00612580">
        <w:rPr>
          <w:rFonts w:ascii="Arial" w:hAnsi="Arial" w:cs="Arial"/>
          <w:i/>
          <w:iCs/>
          <w:sz w:val="24"/>
          <w:szCs w:val="24"/>
        </w:rPr>
        <w:t xml:space="preserve"> that my son is being discriminated against</w:t>
      </w:r>
      <w:r w:rsidR="00F80410" w:rsidRPr="00612580">
        <w:rPr>
          <w:rFonts w:ascii="Arial" w:hAnsi="Arial" w:cs="Arial"/>
          <w:i/>
          <w:iCs/>
          <w:sz w:val="24"/>
          <w:szCs w:val="24"/>
        </w:rPr>
        <w:t>.</w:t>
      </w:r>
    </w:p>
    <w:p w14:paraId="58C4A9EC" w14:textId="7C71E5E3" w:rsidR="001E0D70" w:rsidRPr="001E0D70" w:rsidRDefault="001E0D70" w:rsidP="001E0D70">
      <w:pPr>
        <w:shd w:val="clear" w:color="auto" w:fill="FFFFFF"/>
        <w:rPr>
          <w:rFonts w:ascii="Arial" w:eastAsia="Times New Roman" w:hAnsi="Arial" w:cs="Arial"/>
          <w:color w:val="000000"/>
          <w:sz w:val="24"/>
          <w:szCs w:val="24"/>
        </w:rPr>
      </w:pPr>
      <w:r w:rsidRPr="001E0D70">
        <w:rPr>
          <w:rFonts w:ascii="Arial" w:eastAsia="Times New Roman" w:hAnsi="Arial" w:cs="Arial"/>
          <w:color w:val="000000"/>
          <w:sz w:val="24"/>
          <w:szCs w:val="24"/>
        </w:rPr>
        <w:t>School Transport</w:t>
      </w:r>
      <w:r w:rsidR="00727D4A">
        <w:rPr>
          <w:rFonts w:ascii="Arial" w:eastAsia="Times New Roman" w:hAnsi="Arial" w:cs="Arial"/>
          <w:color w:val="000000"/>
          <w:sz w:val="24"/>
          <w:szCs w:val="24"/>
        </w:rPr>
        <w:t>:</w:t>
      </w:r>
    </w:p>
    <w:p w14:paraId="3A4FEDDE" w14:textId="0258EED8" w:rsidR="008548FA" w:rsidRDefault="001E0D70" w:rsidP="001E0D70">
      <w:pPr>
        <w:shd w:val="clear" w:color="auto" w:fill="FFFFFF"/>
        <w:rPr>
          <w:rFonts w:eastAsia="Times New Roman"/>
          <w:color w:val="000000"/>
          <w:sz w:val="24"/>
          <w:szCs w:val="24"/>
        </w:rPr>
      </w:pPr>
      <w:r w:rsidRPr="001E0D70">
        <w:rPr>
          <w:rFonts w:ascii="Arial" w:eastAsia="Times New Roman" w:hAnsi="Arial" w:cs="Arial"/>
          <w:i/>
          <w:iCs/>
          <w:color w:val="000000"/>
          <w:sz w:val="24"/>
          <w:szCs w:val="24"/>
        </w:rPr>
        <w:t>I feel I was massively misled by your team when you changed his bus. He was moved to a bus due to another child's behaviour - which you did not address. I was told the times would be better than his old bus, this was a lie</w:t>
      </w:r>
      <w:r>
        <w:rPr>
          <w:rFonts w:eastAsia="Times New Roman"/>
          <w:color w:val="000000"/>
          <w:sz w:val="24"/>
          <w:szCs w:val="24"/>
        </w:rPr>
        <w:t>. </w:t>
      </w:r>
    </w:p>
    <w:p w14:paraId="26B637C2" w14:textId="77777777" w:rsidR="00606507" w:rsidRDefault="00606507">
      <w:pPr>
        <w:rPr>
          <w:rFonts w:ascii="Arial" w:hAnsi="Arial" w:cs="Arial"/>
          <w:b/>
          <w:bCs/>
          <w:sz w:val="24"/>
          <w:szCs w:val="24"/>
        </w:rPr>
      </w:pPr>
    </w:p>
    <w:p w14:paraId="0D87B00D" w14:textId="78E93C2B" w:rsidR="00496D6F" w:rsidRDefault="00326293">
      <w:pPr>
        <w:rPr>
          <w:rFonts w:ascii="Arial" w:hAnsi="Arial" w:cs="Arial"/>
          <w:b/>
          <w:bCs/>
          <w:sz w:val="24"/>
          <w:szCs w:val="24"/>
        </w:rPr>
      </w:pPr>
      <w:r>
        <w:rPr>
          <w:rFonts w:ascii="Arial" w:hAnsi="Arial" w:cs="Arial"/>
          <w:b/>
          <w:bCs/>
          <w:sz w:val="24"/>
          <w:szCs w:val="24"/>
        </w:rPr>
        <w:t>4.</w:t>
      </w:r>
      <w:r w:rsidR="004D791B">
        <w:rPr>
          <w:rFonts w:ascii="Arial" w:hAnsi="Arial" w:cs="Arial"/>
          <w:b/>
          <w:bCs/>
          <w:sz w:val="24"/>
          <w:szCs w:val="24"/>
        </w:rPr>
        <w:t>1.</w:t>
      </w:r>
      <w:r>
        <w:rPr>
          <w:rFonts w:ascii="Arial" w:hAnsi="Arial" w:cs="Arial"/>
          <w:b/>
          <w:bCs/>
          <w:sz w:val="24"/>
          <w:szCs w:val="24"/>
        </w:rPr>
        <w:t>3</w:t>
      </w:r>
      <w:r w:rsidR="00F07195">
        <w:rPr>
          <w:rFonts w:ascii="Arial" w:hAnsi="Arial" w:cs="Arial"/>
          <w:b/>
          <w:bCs/>
          <w:sz w:val="24"/>
          <w:szCs w:val="24"/>
        </w:rPr>
        <w:t>.</w:t>
      </w:r>
      <w:r w:rsidR="004D791B">
        <w:rPr>
          <w:rFonts w:ascii="Arial" w:hAnsi="Arial" w:cs="Arial"/>
          <w:b/>
          <w:bCs/>
          <w:sz w:val="24"/>
          <w:szCs w:val="24"/>
        </w:rPr>
        <w:t xml:space="preserve"> </w:t>
      </w:r>
      <w:r w:rsidR="00BD2D5A">
        <w:rPr>
          <w:rFonts w:ascii="Arial" w:hAnsi="Arial" w:cs="Arial"/>
          <w:b/>
          <w:bCs/>
          <w:sz w:val="24"/>
          <w:szCs w:val="24"/>
        </w:rPr>
        <w:t>Complaint r</w:t>
      </w:r>
      <w:r w:rsidR="00914BC1" w:rsidRPr="00F42B26">
        <w:rPr>
          <w:rFonts w:ascii="Arial" w:hAnsi="Arial" w:cs="Arial"/>
          <w:b/>
          <w:bCs/>
          <w:sz w:val="24"/>
          <w:szCs w:val="24"/>
        </w:rPr>
        <w:t>esponse times</w:t>
      </w:r>
      <w:r w:rsidR="00872C22">
        <w:rPr>
          <w:rFonts w:ascii="Arial" w:hAnsi="Arial" w:cs="Arial"/>
          <w:b/>
          <w:bCs/>
          <w:sz w:val="24"/>
          <w:szCs w:val="24"/>
        </w:rPr>
        <w:t>cales</w:t>
      </w:r>
    </w:p>
    <w:p w14:paraId="6B848FC2" w14:textId="5F7762DE" w:rsidR="0007043D" w:rsidRDefault="00320054">
      <w:pPr>
        <w:rPr>
          <w:rFonts w:ascii="Arial" w:hAnsi="Arial" w:cs="Arial"/>
          <w:sz w:val="24"/>
          <w:szCs w:val="24"/>
        </w:rPr>
      </w:pPr>
      <w:r>
        <w:rPr>
          <w:rFonts w:ascii="Arial" w:hAnsi="Arial" w:cs="Arial"/>
          <w:sz w:val="24"/>
          <w:szCs w:val="24"/>
        </w:rPr>
        <w:t>T</w:t>
      </w:r>
      <w:r w:rsidR="00496D6F">
        <w:rPr>
          <w:rFonts w:ascii="Arial" w:hAnsi="Arial" w:cs="Arial"/>
          <w:sz w:val="24"/>
          <w:szCs w:val="24"/>
        </w:rPr>
        <w:t xml:space="preserve">he complaints team </w:t>
      </w:r>
      <w:r w:rsidR="00CA2FF6">
        <w:rPr>
          <w:rFonts w:ascii="Arial" w:hAnsi="Arial" w:cs="Arial"/>
          <w:sz w:val="24"/>
          <w:szCs w:val="24"/>
        </w:rPr>
        <w:t xml:space="preserve">works closely with </w:t>
      </w:r>
      <w:r>
        <w:rPr>
          <w:rFonts w:ascii="Arial" w:hAnsi="Arial" w:cs="Arial"/>
          <w:sz w:val="24"/>
          <w:szCs w:val="24"/>
        </w:rPr>
        <w:t>all</w:t>
      </w:r>
      <w:r w:rsidR="00946155">
        <w:rPr>
          <w:rFonts w:ascii="Arial" w:hAnsi="Arial" w:cs="Arial"/>
          <w:sz w:val="24"/>
          <w:szCs w:val="24"/>
        </w:rPr>
        <w:t xml:space="preserve"> the</w:t>
      </w:r>
      <w:r w:rsidR="00CA2FF6">
        <w:rPr>
          <w:rFonts w:ascii="Arial" w:hAnsi="Arial" w:cs="Arial"/>
          <w:sz w:val="24"/>
          <w:szCs w:val="24"/>
        </w:rPr>
        <w:t xml:space="preserve"> </w:t>
      </w:r>
      <w:r w:rsidR="00662AC8">
        <w:rPr>
          <w:rFonts w:ascii="Arial" w:hAnsi="Arial" w:cs="Arial"/>
          <w:sz w:val="24"/>
          <w:szCs w:val="24"/>
        </w:rPr>
        <w:t>service</w:t>
      </w:r>
      <w:r w:rsidR="004D27BE">
        <w:rPr>
          <w:rFonts w:ascii="Arial" w:hAnsi="Arial" w:cs="Arial"/>
          <w:sz w:val="24"/>
          <w:szCs w:val="24"/>
        </w:rPr>
        <w:t xml:space="preserve"> teams</w:t>
      </w:r>
      <w:r w:rsidR="00CA2FF6">
        <w:rPr>
          <w:rFonts w:ascii="Arial" w:hAnsi="Arial" w:cs="Arial"/>
          <w:sz w:val="24"/>
          <w:szCs w:val="24"/>
        </w:rPr>
        <w:t xml:space="preserve"> to ensure responses to complaints</w:t>
      </w:r>
      <w:r w:rsidR="00946155">
        <w:rPr>
          <w:rFonts w:ascii="Arial" w:hAnsi="Arial" w:cs="Arial"/>
          <w:sz w:val="24"/>
          <w:szCs w:val="24"/>
        </w:rPr>
        <w:t xml:space="preserve"> and </w:t>
      </w:r>
      <w:r w:rsidR="00F24E9C">
        <w:rPr>
          <w:rFonts w:ascii="Arial" w:hAnsi="Arial" w:cs="Arial"/>
          <w:sz w:val="24"/>
          <w:szCs w:val="24"/>
        </w:rPr>
        <w:t>enquiries</w:t>
      </w:r>
      <w:r w:rsidR="00CA2FF6">
        <w:rPr>
          <w:rFonts w:ascii="Arial" w:hAnsi="Arial" w:cs="Arial"/>
          <w:sz w:val="24"/>
          <w:szCs w:val="24"/>
        </w:rPr>
        <w:t xml:space="preserve"> are completed </w:t>
      </w:r>
      <w:r w:rsidR="000B7B35">
        <w:rPr>
          <w:rFonts w:ascii="Arial" w:hAnsi="Arial" w:cs="Arial"/>
          <w:sz w:val="24"/>
          <w:szCs w:val="24"/>
        </w:rPr>
        <w:t xml:space="preserve">in a timely way.  </w:t>
      </w:r>
    </w:p>
    <w:p w14:paraId="42E3682C" w14:textId="129CD2E2" w:rsidR="002B7C9A" w:rsidRDefault="00233E39" w:rsidP="003310A2">
      <w:pPr>
        <w:rPr>
          <w:rFonts w:ascii="Arial" w:hAnsi="Arial" w:cs="Arial"/>
          <w:sz w:val="24"/>
          <w:szCs w:val="24"/>
        </w:rPr>
      </w:pPr>
      <w:r>
        <w:rPr>
          <w:rFonts w:ascii="Arial" w:hAnsi="Arial" w:cs="Arial"/>
          <w:sz w:val="24"/>
          <w:szCs w:val="24"/>
        </w:rPr>
        <w:t>Stage 1 c</w:t>
      </w:r>
      <w:r w:rsidR="00F24E9C">
        <w:rPr>
          <w:rFonts w:ascii="Arial" w:hAnsi="Arial" w:cs="Arial"/>
          <w:sz w:val="24"/>
          <w:szCs w:val="24"/>
        </w:rPr>
        <w:t>omplaint r</w:t>
      </w:r>
      <w:r w:rsidR="008A2900" w:rsidRPr="00F42B26">
        <w:rPr>
          <w:rFonts w:ascii="Arial" w:hAnsi="Arial" w:cs="Arial"/>
          <w:sz w:val="24"/>
          <w:szCs w:val="24"/>
        </w:rPr>
        <w:t xml:space="preserve">esponse times improved </w:t>
      </w:r>
      <w:r w:rsidR="00BA1237" w:rsidRPr="00F42B26">
        <w:rPr>
          <w:rFonts w:ascii="Arial" w:hAnsi="Arial" w:cs="Arial"/>
          <w:sz w:val="24"/>
          <w:szCs w:val="24"/>
        </w:rPr>
        <w:t xml:space="preserve">by </w:t>
      </w:r>
      <w:r w:rsidR="00C412B4" w:rsidRPr="00F42B26">
        <w:rPr>
          <w:rFonts w:ascii="Arial" w:hAnsi="Arial" w:cs="Arial"/>
          <w:sz w:val="24"/>
          <w:szCs w:val="24"/>
        </w:rPr>
        <w:t>14</w:t>
      </w:r>
      <w:r w:rsidR="00BA1237" w:rsidRPr="00F42B26">
        <w:rPr>
          <w:rFonts w:ascii="Arial" w:hAnsi="Arial" w:cs="Arial"/>
          <w:sz w:val="24"/>
          <w:szCs w:val="24"/>
        </w:rPr>
        <w:t>% during 2022/23</w:t>
      </w:r>
      <w:r w:rsidR="00A616E7">
        <w:rPr>
          <w:rFonts w:ascii="Arial" w:hAnsi="Arial" w:cs="Arial"/>
          <w:sz w:val="24"/>
          <w:szCs w:val="24"/>
        </w:rPr>
        <w:t>,</w:t>
      </w:r>
      <w:r w:rsidR="00552451">
        <w:rPr>
          <w:rFonts w:ascii="Arial" w:hAnsi="Arial" w:cs="Arial"/>
          <w:sz w:val="24"/>
          <w:szCs w:val="24"/>
        </w:rPr>
        <w:t xml:space="preserve"> with </w:t>
      </w:r>
      <w:r w:rsidR="007947A6" w:rsidRPr="00F42B26">
        <w:rPr>
          <w:rFonts w:ascii="Arial" w:hAnsi="Arial" w:cs="Arial"/>
          <w:sz w:val="24"/>
          <w:szCs w:val="24"/>
        </w:rPr>
        <w:t>6</w:t>
      </w:r>
      <w:r w:rsidR="00296CC5">
        <w:rPr>
          <w:rFonts w:ascii="Arial" w:hAnsi="Arial" w:cs="Arial"/>
          <w:sz w:val="24"/>
          <w:szCs w:val="24"/>
        </w:rPr>
        <w:t>3</w:t>
      </w:r>
      <w:r w:rsidR="007947A6" w:rsidRPr="00F42B26">
        <w:rPr>
          <w:rFonts w:ascii="Arial" w:hAnsi="Arial" w:cs="Arial"/>
          <w:sz w:val="24"/>
          <w:szCs w:val="24"/>
        </w:rPr>
        <w:t>% of</w:t>
      </w:r>
      <w:r w:rsidR="003310A2">
        <w:rPr>
          <w:rFonts w:ascii="Arial" w:hAnsi="Arial" w:cs="Arial"/>
          <w:sz w:val="24"/>
          <w:szCs w:val="24"/>
        </w:rPr>
        <w:t xml:space="preserve"> stage 1</w:t>
      </w:r>
      <w:r w:rsidR="007947A6" w:rsidRPr="00F42B26">
        <w:rPr>
          <w:rFonts w:ascii="Arial" w:hAnsi="Arial" w:cs="Arial"/>
          <w:sz w:val="24"/>
          <w:szCs w:val="24"/>
        </w:rPr>
        <w:t xml:space="preserve"> complaints responded on time</w:t>
      </w:r>
      <w:r w:rsidR="00552451">
        <w:rPr>
          <w:rFonts w:ascii="Arial" w:hAnsi="Arial" w:cs="Arial"/>
          <w:sz w:val="24"/>
          <w:szCs w:val="24"/>
        </w:rPr>
        <w:t>,</w:t>
      </w:r>
      <w:r w:rsidR="00296CC5">
        <w:rPr>
          <w:rFonts w:ascii="Arial" w:hAnsi="Arial" w:cs="Arial"/>
          <w:sz w:val="24"/>
          <w:szCs w:val="24"/>
        </w:rPr>
        <w:t xml:space="preserve"> as</w:t>
      </w:r>
      <w:r w:rsidR="007947A6" w:rsidRPr="00F42B26">
        <w:rPr>
          <w:rFonts w:ascii="Arial" w:hAnsi="Arial" w:cs="Arial"/>
          <w:sz w:val="24"/>
          <w:szCs w:val="24"/>
        </w:rPr>
        <w:t xml:space="preserve"> compared to 55%</w:t>
      </w:r>
      <w:r w:rsidR="00BA1237" w:rsidRPr="00F42B26">
        <w:rPr>
          <w:rFonts w:ascii="Arial" w:hAnsi="Arial" w:cs="Arial"/>
          <w:sz w:val="24"/>
          <w:szCs w:val="24"/>
        </w:rPr>
        <w:t xml:space="preserve"> </w:t>
      </w:r>
      <w:r w:rsidR="007215A7">
        <w:rPr>
          <w:rFonts w:ascii="Arial" w:hAnsi="Arial" w:cs="Arial"/>
          <w:sz w:val="24"/>
          <w:szCs w:val="24"/>
        </w:rPr>
        <w:t>i</w:t>
      </w:r>
      <w:r w:rsidR="00BA1237" w:rsidRPr="00F42B26">
        <w:rPr>
          <w:rFonts w:ascii="Arial" w:hAnsi="Arial" w:cs="Arial"/>
          <w:sz w:val="24"/>
          <w:szCs w:val="24"/>
        </w:rPr>
        <w:t>n the previous year</w:t>
      </w:r>
      <w:r w:rsidR="007947A6" w:rsidRPr="00F42B26">
        <w:rPr>
          <w:rFonts w:ascii="Arial" w:hAnsi="Arial" w:cs="Arial"/>
          <w:sz w:val="24"/>
          <w:szCs w:val="24"/>
        </w:rPr>
        <w:t>.</w:t>
      </w:r>
      <w:r w:rsidR="00477B4A">
        <w:rPr>
          <w:rFonts w:ascii="Arial" w:hAnsi="Arial" w:cs="Arial"/>
          <w:sz w:val="24"/>
          <w:szCs w:val="24"/>
        </w:rPr>
        <w:t xml:space="preserve"> </w:t>
      </w:r>
      <w:r w:rsidR="003310A2">
        <w:rPr>
          <w:rFonts w:ascii="Arial" w:hAnsi="Arial" w:cs="Arial"/>
          <w:sz w:val="24"/>
          <w:szCs w:val="24"/>
        </w:rPr>
        <w:t>There is a</w:t>
      </w:r>
      <w:r w:rsidR="00BA5195">
        <w:rPr>
          <w:rFonts w:ascii="Arial" w:hAnsi="Arial" w:cs="Arial"/>
          <w:sz w:val="24"/>
          <w:szCs w:val="24"/>
        </w:rPr>
        <w:t xml:space="preserve"> clear</w:t>
      </w:r>
      <w:r w:rsidR="003310A2">
        <w:rPr>
          <w:rFonts w:ascii="Arial" w:hAnsi="Arial" w:cs="Arial"/>
          <w:sz w:val="24"/>
          <w:szCs w:val="24"/>
        </w:rPr>
        <w:t xml:space="preserve"> </w:t>
      </w:r>
      <w:r w:rsidR="00E53458">
        <w:rPr>
          <w:rFonts w:ascii="Arial" w:hAnsi="Arial" w:cs="Arial"/>
          <w:sz w:val="24"/>
          <w:szCs w:val="24"/>
        </w:rPr>
        <w:t>propensity</w:t>
      </w:r>
      <w:r w:rsidR="003310A2">
        <w:rPr>
          <w:rFonts w:ascii="Arial" w:hAnsi="Arial" w:cs="Arial"/>
          <w:sz w:val="24"/>
          <w:szCs w:val="24"/>
        </w:rPr>
        <w:t xml:space="preserve"> to build on th</w:t>
      </w:r>
      <w:r>
        <w:rPr>
          <w:rFonts w:ascii="Arial" w:hAnsi="Arial" w:cs="Arial"/>
          <w:sz w:val="24"/>
          <w:szCs w:val="24"/>
        </w:rPr>
        <w:t>is</w:t>
      </w:r>
      <w:r w:rsidR="003310A2">
        <w:rPr>
          <w:rFonts w:ascii="Arial" w:hAnsi="Arial" w:cs="Arial"/>
          <w:sz w:val="24"/>
          <w:szCs w:val="24"/>
        </w:rPr>
        <w:t xml:space="preserve"> improvement </w:t>
      </w:r>
      <w:r w:rsidR="00F90C9D">
        <w:rPr>
          <w:rFonts w:ascii="Arial" w:hAnsi="Arial" w:cs="Arial"/>
          <w:sz w:val="24"/>
          <w:szCs w:val="24"/>
        </w:rPr>
        <w:t>in 2023/24</w:t>
      </w:r>
      <w:r w:rsidR="00B847CA">
        <w:rPr>
          <w:rFonts w:ascii="Arial" w:hAnsi="Arial" w:cs="Arial"/>
          <w:sz w:val="24"/>
          <w:szCs w:val="24"/>
        </w:rPr>
        <w:t xml:space="preserve">.  </w:t>
      </w:r>
    </w:p>
    <w:p w14:paraId="21BB1D24" w14:textId="77777777" w:rsidR="00606507" w:rsidRDefault="00870A66">
      <w:pPr>
        <w:rPr>
          <w:rFonts w:ascii="Arial" w:hAnsi="Arial" w:cs="Arial"/>
          <w:sz w:val="24"/>
          <w:szCs w:val="24"/>
        </w:rPr>
      </w:pPr>
      <w:r>
        <w:rPr>
          <w:rFonts w:ascii="Arial" w:hAnsi="Arial" w:cs="Arial"/>
          <w:sz w:val="24"/>
          <w:szCs w:val="24"/>
        </w:rPr>
        <w:t xml:space="preserve">It should be noted that </w:t>
      </w:r>
      <w:r w:rsidR="00E403F0">
        <w:rPr>
          <w:rFonts w:ascii="Arial" w:hAnsi="Arial" w:cs="Arial"/>
          <w:sz w:val="24"/>
          <w:szCs w:val="24"/>
        </w:rPr>
        <w:t>Children’s</w:t>
      </w:r>
      <w:r w:rsidR="00FB4223">
        <w:rPr>
          <w:rFonts w:ascii="Arial" w:hAnsi="Arial" w:cs="Arial"/>
          <w:sz w:val="24"/>
          <w:szCs w:val="24"/>
        </w:rPr>
        <w:t xml:space="preserve"> social care</w:t>
      </w:r>
      <w:r w:rsidR="00E403F0">
        <w:rPr>
          <w:rFonts w:ascii="Arial" w:hAnsi="Arial" w:cs="Arial"/>
          <w:sz w:val="24"/>
          <w:szCs w:val="24"/>
        </w:rPr>
        <w:t xml:space="preserve"> complaints</w:t>
      </w:r>
      <w:r w:rsidR="00C21145">
        <w:rPr>
          <w:rFonts w:ascii="Arial" w:hAnsi="Arial" w:cs="Arial"/>
          <w:sz w:val="24"/>
          <w:szCs w:val="24"/>
        </w:rPr>
        <w:t xml:space="preserve"> can </w:t>
      </w:r>
      <w:r w:rsidR="00466DDF">
        <w:rPr>
          <w:rFonts w:ascii="Arial" w:hAnsi="Arial" w:cs="Arial"/>
          <w:sz w:val="24"/>
          <w:szCs w:val="24"/>
        </w:rPr>
        <w:t xml:space="preserve">often </w:t>
      </w:r>
      <w:r w:rsidR="00C21145">
        <w:rPr>
          <w:rFonts w:ascii="Arial" w:hAnsi="Arial" w:cs="Arial"/>
          <w:sz w:val="24"/>
          <w:szCs w:val="24"/>
        </w:rPr>
        <w:t>be complex by their nature or involve more than one service</w:t>
      </w:r>
      <w:r w:rsidR="00B27D5E">
        <w:rPr>
          <w:rFonts w:ascii="Arial" w:hAnsi="Arial" w:cs="Arial"/>
          <w:sz w:val="24"/>
          <w:szCs w:val="24"/>
        </w:rPr>
        <w:t>/</w:t>
      </w:r>
      <w:r w:rsidR="00C21145">
        <w:rPr>
          <w:rFonts w:ascii="Arial" w:hAnsi="Arial" w:cs="Arial"/>
          <w:sz w:val="24"/>
          <w:szCs w:val="24"/>
        </w:rPr>
        <w:t xml:space="preserve"> agency</w:t>
      </w:r>
      <w:r w:rsidR="00477B4A">
        <w:rPr>
          <w:rFonts w:ascii="Arial" w:hAnsi="Arial" w:cs="Arial"/>
          <w:sz w:val="24"/>
          <w:szCs w:val="24"/>
        </w:rPr>
        <w:t xml:space="preserve"> or</w:t>
      </w:r>
      <w:r w:rsidR="00B27D5E">
        <w:rPr>
          <w:rFonts w:ascii="Arial" w:hAnsi="Arial" w:cs="Arial"/>
          <w:sz w:val="24"/>
          <w:szCs w:val="24"/>
        </w:rPr>
        <w:t xml:space="preserve"> have a</w:t>
      </w:r>
      <w:r w:rsidR="00477B4A">
        <w:rPr>
          <w:rFonts w:ascii="Arial" w:hAnsi="Arial" w:cs="Arial"/>
          <w:sz w:val="24"/>
          <w:szCs w:val="24"/>
        </w:rPr>
        <w:t xml:space="preserve"> concurrent investigation</w:t>
      </w:r>
      <w:r w:rsidR="00B27D5E">
        <w:rPr>
          <w:rFonts w:ascii="Arial" w:hAnsi="Arial" w:cs="Arial"/>
          <w:sz w:val="24"/>
          <w:szCs w:val="24"/>
        </w:rPr>
        <w:t xml:space="preserve"> underway</w:t>
      </w:r>
      <w:r w:rsidR="00215B97">
        <w:rPr>
          <w:rFonts w:ascii="Arial" w:hAnsi="Arial" w:cs="Arial"/>
          <w:sz w:val="24"/>
          <w:szCs w:val="24"/>
        </w:rPr>
        <w:t>,</w:t>
      </w:r>
      <w:r w:rsidR="00477B4A">
        <w:rPr>
          <w:rFonts w:ascii="Arial" w:hAnsi="Arial" w:cs="Arial"/>
          <w:sz w:val="24"/>
          <w:szCs w:val="24"/>
        </w:rPr>
        <w:t xml:space="preserve"> </w:t>
      </w:r>
      <w:r w:rsidR="001374F3">
        <w:rPr>
          <w:rFonts w:ascii="Arial" w:hAnsi="Arial" w:cs="Arial"/>
          <w:sz w:val="24"/>
          <w:szCs w:val="24"/>
        </w:rPr>
        <w:t xml:space="preserve">which </w:t>
      </w:r>
      <w:r w:rsidR="00B27D5E">
        <w:rPr>
          <w:rFonts w:ascii="Arial" w:hAnsi="Arial" w:cs="Arial"/>
          <w:sz w:val="24"/>
          <w:szCs w:val="24"/>
        </w:rPr>
        <w:t>may</w:t>
      </w:r>
      <w:r w:rsidR="001374F3">
        <w:rPr>
          <w:rFonts w:ascii="Arial" w:hAnsi="Arial" w:cs="Arial"/>
          <w:sz w:val="24"/>
          <w:szCs w:val="24"/>
        </w:rPr>
        <w:t xml:space="preserve"> override or impact</w:t>
      </w:r>
      <w:r w:rsidR="00436C0F">
        <w:rPr>
          <w:rFonts w:ascii="Arial" w:hAnsi="Arial" w:cs="Arial"/>
          <w:sz w:val="24"/>
          <w:szCs w:val="24"/>
        </w:rPr>
        <w:t xml:space="preserve"> </w:t>
      </w:r>
      <w:r w:rsidR="001374F3">
        <w:rPr>
          <w:rFonts w:ascii="Arial" w:hAnsi="Arial" w:cs="Arial"/>
          <w:sz w:val="24"/>
          <w:szCs w:val="24"/>
        </w:rPr>
        <w:t xml:space="preserve">and </w:t>
      </w:r>
      <w:r w:rsidR="00436C0F">
        <w:rPr>
          <w:rFonts w:ascii="Arial" w:hAnsi="Arial" w:cs="Arial"/>
          <w:sz w:val="24"/>
          <w:szCs w:val="24"/>
        </w:rPr>
        <w:t xml:space="preserve">delay a complaint investigation and response.  </w:t>
      </w:r>
    </w:p>
    <w:p w14:paraId="66037A4F" w14:textId="3785C3F3" w:rsidR="00C21145" w:rsidRPr="004B1A36" w:rsidRDefault="00436C0F">
      <w:pPr>
        <w:rPr>
          <w:rFonts w:ascii="Arial" w:hAnsi="Arial" w:cs="Arial"/>
          <w:sz w:val="24"/>
          <w:szCs w:val="24"/>
        </w:rPr>
      </w:pPr>
      <w:r>
        <w:rPr>
          <w:rFonts w:ascii="Arial" w:hAnsi="Arial" w:cs="Arial"/>
          <w:sz w:val="24"/>
          <w:szCs w:val="24"/>
        </w:rPr>
        <w:t>The complaints team keep</w:t>
      </w:r>
      <w:r w:rsidR="00215B97">
        <w:rPr>
          <w:rFonts w:ascii="Arial" w:hAnsi="Arial" w:cs="Arial"/>
          <w:sz w:val="24"/>
          <w:szCs w:val="24"/>
        </w:rPr>
        <w:t>s</w:t>
      </w:r>
      <w:r>
        <w:rPr>
          <w:rFonts w:ascii="Arial" w:hAnsi="Arial" w:cs="Arial"/>
          <w:sz w:val="24"/>
          <w:szCs w:val="24"/>
        </w:rPr>
        <w:t xml:space="preserve"> the complainant informed in such instances.</w:t>
      </w:r>
    </w:p>
    <w:p w14:paraId="67912879" w14:textId="77777777" w:rsidR="00606507" w:rsidRDefault="00606507">
      <w:pPr>
        <w:rPr>
          <w:rFonts w:ascii="Arial" w:hAnsi="Arial" w:cs="Arial"/>
          <w:sz w:val="18"/>
          <w:szCs w:val="18"/>
        </w:rPr>
      </w:pPr>
    </w:p>
    <w:p w14:paraId="67B53B27" w14:textId="77777777" w:rsidR="00606507" w:rsidRDefault="00606507">
      <w:pPr>
        <w:rPr>
          <w:rFonts w:ascii="Arial" w:hAnsi="Arial" w:cs="Arial"/>
          <w:sz w:val="18"/>
          <w:szCs w:val="18"/>
        </w:rPr>
      </w:pPr>
    </w:p>
    <w:p w14:paraId="76E75258" w14:textId="77777777" w:rsidR="00606507" w:rsidRDefault="00606507">
      <w:pPr>
        <w:rPr>
          <w:rFonts w:ascii="Arial" w:hAnsi="Arial" w:cs="Arial"/>
          <w:sz w:val="18"/>
          <w:szCs w:val="18"/>
        </w:rPr>
      </w:pPr>
    </w:p>
    <w:p w14:paraId="24D25EE9" w14:textId="77777777" w:rsidR="00606507" w:rsidRDefault="00606507">
      <w:pPr>
        <w:rPr>
          <w:rFonts w:ascii="Arial" w:hAnsi="Arial" w:cs="Arial"/>
          <w:sz w:val="18"/>
          <w:szCs w:val="18"/>
        </w:rPr>
      </w:pPr>
    </w:p>
    <w:p w14:paraId="699FB132" w14:textId="77777777" w:rsidR="00606507" w:rsidRDefault="00606507">
      <w:pPr>
        <w:rPr>
          <w:rFonts w:ascii="Arial" w:hAnsi="Arial" w:cs="Arial"/>
          <w:sz w:val="18"/>
          <w:szCs w:val="18"/>
        </w:rPr>
      </w:pPr>
    </w:p>
    <w:p w14:paraId="5D13A08E" w14:textId="77777777" w:rsidR="00606507" w:rsidRDefault="00606507">
      <w:pPr>
        <w:rPr>
          <w:rFonts w:ascii="Arial" w:hAnsi="Arial" w:cs="Arial"/>
          <w:sz w:val="18"/>
          <w:szCs w:val="18"/>
        </w:rPr>
      </w:pPr>
    </w:p>
    <w:p w14:paraId="7B0B4C15" w14:textId="77777777" w:rsidR="00606507" w:rsidRDefault="00606507">
      <w:pPr>
        <w:rPr>
          <w:rFonts w:ascii="Arial" w:hAnsi="Arial" w:cs="Arial"/>
          <w:sz w:val="18"/>
          <w:szCs w:val="18"/>
        </w:rPr>
      </w:pPr>
    </w:p>
    <w:p w14:paraId="7BF040A5" w14:textId="77777777" w:rsidR="00606507" w:rsidRDefault="00606507">
      <w:pPr>
        <w:rPr>
          <w:rFonts w:ascii="Arial" w:hAnsi="Arial" w:cs="Arial"/>
          <w:sz w:val="18"/>
          <w:szCs w:val="18"/>
        </w:rPr>
      </w:pPr>
    </w:p>
    <w:p w14:paraId="7D37525D" w14:textId="77777777" w:rsidR="00606507" w:rsidRDefault="00606507">
      <w:pPr>
        <w:rPr>
          <w:rFonts w:ascii="Arial" w:hAnsi="Arial" w:cs="Arial"/>
          <w:sz w:val="18"/>
          <w:szCs w:val="18"/>
        </w:rPr>
      </w:pPr>
    </w:p>
    <w:p w14:paraId="45EB3936" w14:textId="77777777" w:rsidR="00606507" w:rsidRDefault="00606507">
      <w:pPr>
        <w:rPr>
          <w:rFonts w:ascii="Arial" w:hAnsi="Arial" w:cs="Arial"/>
          <w:sz w:val="18"/>
          <w:szCs w:val="18"/>
        </w:rPr>
      </w:pPr>
    </w:p>
    <w:p w14:paraId="231F49DC" w14:textId="77777777" w:rsidR="00606507" w:rsidRDefault="00606507">
      <w:pPr>
        <w:rPr>
          <w:rFonts w:ascii="Arial" w:hAnsi="Arial" w:cs="Arial"/>
          <w:sz w:val="18"/>
          <w:szCs w:val="18"/>
        </w:rPr>
      </w:pPr>
    </w:p>
    <w:p w14:paraId="331572B0" w14:textId="6BFEA57B" w:rsidR="00CB1353" w:rsidRPr="001563F8" w:rsidRDefault="00192317">
      <w:pPr>
        <w:rPr>
          <w:rFonts w:ascii="Arial" w:hAnsi="Arial" w:cs="Arial"/>
          <w:sz w:val="18"/>
          <w:szCs w:val="18"/>
        </w:rPr>
      </w:pPr>
      <w:r w:rsidRPr="001563F8">
        <w:rPr>
          <w:rFonts w:ascii="Arial" w:hAnsi="Arial" w:cs="Arial"/>
          <w:sz w:val="18"/>
          <w:szCs w:val="18"/>
        </w:rPr>
        <w:t xml:space="preserve">Chart </w:t>
      </w:r>
      <w:r w:rsidR="00A17D11" w:rsidRPr="001563F8">
        <w:rPr>
          <w:rFonts w:ascii="Arial" w:hAnsi="Arial" w:cs="Arial"/>
          <w:sz w:val="18"/>
          <w:szCs w:val="18"/>
        </w:rPr>
        <w:t>5</w:t>
      </w:r>
    </w:p>
    <w:p w14:paraId="4242B178" w14:textId="62286FC3" w:rsidR="00914BC1" w:rsidRPr="00242448" w:rsidRDefault="005D78F5">
      <w:pPr>
        <w:rPr>
          <w:b/>
          <w:bCs/>
          <w:sz w:val="24"/>
          <w:szCs w:val="24"/>
        </w:rPr>
      </w:pPr>
      <w:r>
        <w:rPr>
          <w:noProof/>
        </w:rPr>
        <w:drawing>
          <wp:inline distT="0" distB="0" distL="0" distR="0" wp14:anchorId="3C5E7F6E" wp14:editId="540F3973">
            <wp:extent cx="4824413" cy="2743200"/>
            <wp:effectExtent l="0" t="0" r="14605" b="0"/>
            <wp:docPr id="6" name="Chart 6">
              <a:extLst xmlns:a="http://schemas.openxmlformats.org/drawingml/2006/main">
                <a:ext uri="{FF2B5EF4-FFF2-40B4-BE49-F238E27FC236}">
                  <a16:creationId xmlns:a16="http://schemas.microsoft.com/office/drawing/2014/main" id="{E6D2AB61-8607-2BD4-8788-6E0F4A6F4F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49D55D" w14:textId="77777777" w:rsidR="00D27F4A" w:rsidRDefault="00D27F4A">
      <w:pPr>
        <w:rPr>
          <w:rFonts w:ascii="Arial" w:hAnsi="Arial" w:cs="Arial"/>
          <w:b/>
          <w:bCs/>
          <w:sz w:val="24"/>
          <w:szCs w:val="24"/>
        </w:rPr>
      </w:pPr>
    </w:p>
    <w:p w14:paraId="03572B2F" w14:textId="77777777" w:rsidR="004D791B" w:rsidRDefault="004D791B">
      <w:pPr>
        <w:rPr>
          <w:rFonts w:ascii="Arial" w:hAnsi="Arial" w:cs="Arial"/>
          <w:b/>
          <w:bCs/>
          <w:sz w:val="24"/>
          <w:szCs w:val="24"/>
        </w:rPr>
      </w:pPr>
    </w:p>
    <w:p w14:paraId="48BBA828" w14:textId="4017E2E5" w:rsidR="00CB1353" w:rsidRDefault="004D791B">
      <w:pPr>
        <w:rPr>
          <w:rFonts w:ascii="Arial" w:hAnsi="Arial" w:cs="Arial"/>
          <w:b/>
          <w:bCs/>
          <w:sz w:val="24"/>
          <w:szCs w:val="24"/>
        </w:rPr>
      </w:pPr>
      <w:r>
        <w:rPr>
          <w:rFonts w:ascii="Arial" w:hAnsi="Arial" w:cs="Arial"/>
          <w:b/>
          <w:bCs/>
          <w:sz w:val="24"/>
          <w:szCs w:val="24"/>
        </w:rPr>
        <w:t>4.1.4</w:t>
      </w:r>
      <w:r w:rsidR="000412E6">
        <w:rPr>
          <w:rFonts w:ascii="Arial" w:hAnsi="Arial" w:cs="Arial"/>
          <w:b/>
          <w:bCs/>
          <w:sz w:val="24"/>
          <w:szCs w:val="24"/>
        </w:rPr>
        <w:t xml:space="preserve"> </w:t>
      </w:r>
      <w:r w:rsidR="00914BC1" w:rsidRPr="009D080D">
        <w:rPr>
          <w:rFonts w:ascii="Arial" w:hAnsi="Arial" w:cs="Arial"/>
          <w:b/>
          <w:bCs/>
          <w:sz w:val="24"/>
          <w:szCs w:val="24"/>
        </w:rPr>
        <w:t>Complaint outcomes</w:t>
      </w:r>
    </w:p>
    <w:p w14:paraId="4080A06C" w14:textId="3DAC516E" w:rsidR="00B709CE" w:rsidRDefault="007322D6">
      <w:pPr>
        <w:rPr>
          <w:rFonts w:ascii="Arial" w:hAnsi="Arial" w:cs="Arial"/>
          <w:sz w:val="24"/>
          <w:szCs w:val="24"/>
        </w:rPr>
      </w:pPr>
      <w:r>
        <w:rPr>
          <w:rFonts w:ascii="Arial" w:hAnsi="Arial" w:cs="Arial"/>
          <w:sz w:val="24"/>
          <w:szCs w:val="24"/>
        </w:rPr>
        <w:t xml:space="preserve">During 2022/23, </w:t>
      </w:r>
      <w:r w:rsidR="00680B38" w:rsidRPr="000B3002">
        <w:rPr>
          <w:rFonts w:ascii="Arial" w:hAnsi="Arial" w:cs="Arial"/>
          <w:sz w:val="24"/>
          <w:szCs w:val="24"/>
        </w:rPr>
        <w:t xml:space="preserve">56 </w:t>
      </w:r>
      <w:r w:rsidR="005C2315">
        <w:rPr>
          <w:rFonts w:ascii="Arial" w:hAnsi="Arial" w:cs="Arial"/>
          <w:sz w:val="24"/>
          <w:szCs w:val="24"/>
        </w:rPr>
        <w:t xml:space="preserve">stage 1 </w:t>
      </w:r>
      <w:r w:rsidR="00680B38" w:rsidRPr="000B3002">
        <w:rPr>
          <w:rFonts w:ascii="Arial" w:hAnsi="Arial" w:cs="Arial"/>
          <w:sz w:val="24"/>
          <w:szCs w:val="24"/>
        </w:rPr>
        <w:t xml:space="preserve">complaints </w:t>
      </w:r>
      <w:r w:rsidR="003379CF">
        <w:rPr>
          <w:rFonts w:ascii="Arial" w:hAnsi="Arial" w:cs="Arial"/>
          <w:sz w:val="24"/>
          <w:szCs w:val="24"/>
        </w:rPr>
        <w:t xml:space="preserve">were </w:t>
      </w:r>
      <w:r w:rsidR="00BB496B">
        <w:rPr>
          <w:rFonts w:ascii="Arial" w:hAnsi="Arial" w:cs="Arial"/>
          <w:sz w:val="24"/>
          <w:szCs w:val="24"/>
        </w:rPr>
        <w:t xml:space="preserve">completed and </w:t>
      </w:r>
      <w:r w:rsidR="003379CF">
        <w:rPr>
          <w:rFonts w:ascii="Arial" w:hAnsi="Arial" w:cs="Arial"/>
          <w:sz w:val="24"/>
          <w:szCs w:val="24"/>
        </w:rPr>
        <w:t>responded</w:t>
      </w:r>
      <w:r w:rsidR="00423D75">
        <w:rPr>
          <w:rFonts w:ascii="Arial" w:hAnsi="Arial" w:cs="Arial"/>
          <w:sz w:val="24"/>
          <w:szCs w:val="24"/>
        </w:rPr>
        <w:t>, which include</w:t>
      </w:r>
      <w:r w:rsidR="00401555">
        <w:rPr>
          <w:rFonts w:ascii="Arial" w:hAnsi="Arial" w:cs="Arial"/>
          <w:sz w:val="24"/>
          <w:szCs w:val="24"/>
        </w:rPr>
        <w:t>d</w:t>
      </w:r>
      <w:r w:rsidR="00423D75">
        <w:rPr>
          <w:rFonts w:ascii="Arial" w:hAnsi="Arial" w:cs="Arial"/>
          <w:sz w:val="24"/>
          <w:szCs w:val="24"/>
        </w:rPr>
        <w:t xml:space="preserve"> complaints </w:t>
      </w:r>
      <w:r w:rsidR="00401555">
        <w:rPr>
          <w:rFonts w:ascii="Arial" w:hAnsi="Arial" w:cs="Arial"/>
          <w:sz w:val="24"/>
          <w:szCs w:val="24"/>
        </w:rPr>
        <w:t xml:space="preserve">that were </w:t>
      </w:r>
      <w:r w:rsidR="00902C1F">
        <w:rPr>
          <w:rFonts w:ascii="Arial" w:hAnsi="Arial" w:cs="Arial"/>
          <w:sz w:val="24"/>
          <w:szCs w:val="24"/>
        </w:rPr>
        <w:t>in progress</w:t>
      </w:r>
      <w:r w:rsidR="00423D75">
        <w:rPr>
          <w:rFonts w:ascii="Arial" w:hAnsi="Arial" w:cs="Arial"/>
          <w:sz w:val="24"/>
          <w:szCs w:val="24"/>
        </w:rPr>
        <w:t xml:space="preserve"> </w:t>
      </w:r>
      <w:r w:rsidR="009E47FE">
        <w:rPr>
          <w:rFonts w:ascii="Arial" w:hAnsi="Arial" w:cs="Arial"/>
          <w:sz w:val="24"/>
          <w:szCs w:val="24"/>
        </w:rPr>
        <w:t>at the end of the</w:t>
      </w:r>
      <w:r w:rsidR="00423D75">
        <w:rPr>
          <w:rFonts w:ascii="Arial" w:hAnsi="Arial" w:cs="Arial"/>
          <w:sz w:val="24"/>
          <w:szCs w:val="24"/>
        </w:rPr>
        <w:t xml:space="preserve"> previous reporting year.</w:t>
      </w:r>
      <w:r w:rsidR="00E82837">
        <w:rPr>
          <w:rFonts w:ascii="Arial" w:hAnsi="Arial" w:cs="Arial"/>
          <w:sz w:val="24"/>
          <w:szCs w:val="24"/>
        </w:rPr>
        <w:t xml:space="preserve"> </w:t>
      </w:r>
      <w:r w:rsidR="00265CE2">
        <w:rPr>
          <w:rFonts w:ascii="Arial" w:hAnsi="Arial" w:cs="Arial"/>
          <w:sz w:val="24"/>
          <w:szCs w:val="24"/>
        </w:rPr>
        <w:t xml:space="preserve">Table 4 details the yearly comparative data and trend for </w:t>
      </w:r>
      <w:proofErr w:type="gramStart"/>
      <w:r w:rsidR="00265CE2">
        <w:rPr>
          <w:rFonts w:ascii="Arial" w:hAnsi="Arial" w:cs="Arial"/>
          <w:sz w:val="24"/>
          <w:szCs w:val="24"/>
        </w:rPr>
        <w:t>the majority of</w:t>
      </w:r>
      <w:proofErr w:type="gramEnd"/>
      <w:r w:rsidR="00265CE2">
        <w:rPr>
          <w:rFonts w:ascii="Arial" w:hAnsi="Arial" w:cs="Arial"/>
          <w:sz w:val="24"/>
          <w:szCs w:val="24"/>
        </w:rPr>
        <w:t xml:space="preserve"> complaints not being upheld.</w:t>
      </w:r>
    </w:p>
    <w:p w14:paraId="5764BC53" w14:textId="70673769" w:rsidR="00D27F4A" w:rsidRPr="004D791B" w:rsidRDefault="00C818C1">
      <w:pPr>
        <w:rPr>
          <w:rFonts w:ascii="Arial" w:hAnsi="Arial" w:cs="Arial"/>
          <w:sz w:val="24"/>
          <w:szCs w:val="24"/>
        </w:rPr>
      </w:pPr>
      <w:r>
        <w:rPr>
          <w:rFonts w:ascii="Arial" w:hAnsi="Arial" w:cs="Arial"/>
          <w:sz w:val="24"/>
          <w:szCs w:val="24"/>
        </w:rPr>
        <w:t xml:space="preserve">As </w:t>
      </w:r>
      <w:r w:rsidR="00902C1F">
        <w:rPr>
          <w:rFonts w:ascii="Arial" w:hAnsi="Arial" w:cs="Arial"/>
          <w:sz w:val="24"/>
          <w:szCs w:val="24"/>
        </w:rPr>
        <w:t>illustrated in</w:t>
      </w:r>
      <w:r>
        <w:rPr>
          <w:rFonts w:ascii="Arial" w:hAnsi="Arial" w:cs="Arial"/>
          <w:sz w:val="24"/>
          <w:szCs w:val="24"/>
        </w:rPr>
        <w:t xml:space="preserve"> Chart </w:t>
      </w:r>
      <w:r w:rsidR="009E47FE">
        <w:rPr>
          <w:rFonts w:ascii="Arial" w:hAnsi="Arial" w:cs="Arial"/>
          <w:sz w:val="24"/>
          <w:szCs w:val="24"/>
        </w:rPr>
        <w:t>6</w:t>
      </w:r>
      <w:r>
        <w:rPr>
          <w:rFonts w:ascii="Arial" w:hAnsi="Arial" w:cs="Arial"/>
          <w:sz w:val="24"/>
          <w:szCs w:val="24"/>
        </w:rPr>
        <w:t>, 68% of the</w:t>
      </w:r>
      <w:r w:rsidR="003379CF">
        <w:rPr>
          <w:rFonts w:ascii="Arial" w:hAnsi="Arial" w:cs="Arial"/>
          <w:sz w:val="24"/>
          <w:szCs w:val="24"/>
        </w:rPr>
        <w:t xml:space="preserve"> completed</w:t>
      </w:r>
      <w:r>
        <w:rPr>
          <w:rFonts w:ascii="Arial" w:hAnsi="Arial" w:cs="Arial"/>
          <w:sz w:val="24"/>
          <w:szCs w:val="24"/>
        </w:rPr>
        <w:t xml:space="preserve"> complaints were not upheld.  </w:t>
      </w:r>
    </w:p>
    <w:p w14:paraId="472AC5D2" w14:textId="62148DBA" w:rsidR="00046051" w:rsidRDefault="00046051" w:rsidP="00046051">
      <w:pPr>
        <w:rPr>
          <w:rFonts w:ascii="Arial" w:hAnsi="Arial" w:cs="Arial"/>
          <w:sz w:val="24"/>
          <w:szCs w:val="24"/>
        </w:rPr>
      </w:pPr>
      <w:r>
        <w:rPr>
          <w:rFonts w:ascii="Arial" w:hAnsi="Arial" w:cs="Arial"/>
          <w:sz w:val="24"/>
          <w:szCs w:val="24"/>
        </w:rPr>
        <w:t>Complaints are often about decisions</w:t>
      </w:r>
      <w:r w:rsidR="00DE6183">
        <w:rPr>
          <w:rFonts w:ascii="Arial" w:hAnsi="Arial" w:cs="Arial"/>
          <w:sz w:val="24"/>
          <w:szCs w:val="24"/>
        </w:rPr>
        <w:t xml:space="preserve"> made by the service</w:t>
      </w:r>
      <w:r>
        <w:rPr>
          <w:rFonts w:ascii="Arial" w:hAnsi="Arial" w:cs="Arial"/>
          <w:sz w:val="24"/>
          <w:szCs w:val="24"/>
        </w:rPr>
        <w:t xml:space="preserve"> and not necessarily about the department making poor decisions</w:t>
      </w:r>
      <w:r w:rsidR="00DE6183">
        <w:rPr>
          <w:rFonts w:ascii="Arial" w:hAnsi="Arial" w:cs="Arial"/>
          <w:sz w:val="24"/>
          <w:szCs w:val="24"/>
        </w:rPr>
        <w:t>.</w:t>
      </w:r>
      <w:r>
        <w:rPr>
          <w:rFonts w:ascii="Arial" w:hAnsi="Arial" w:cs="Arial"/>
          <w:sz w:val="24"/>
          <w:szCs w:val="24"/>
        </w:rPr>
        <w:t xml:space="preserve"> </w:t>
      </w:r>
      <w:r w:rsidR="00DE6183">
        <w:rPr>
          <w:rFonts w:ascii="Arial" w:hAnsi="Arial" w:cs="Arial"/>
          <w:sz w:val="24"/>
          <w:szCs w:val="24"/>
        </w:rPr>
        <w:t>R</w:t>
      </w:r>
      <w:r>
        <w:rPr>
          <w:rFonts w:ascii="Arial" w:hAnsi="Arial" w:cs="Arial"/>
          <w:sz w:val="24"/>
          <w:szCs w:val="24"/>
        </w:rPr>
        <w:t xml:space="preserve">ather, that they disagree with the rationale or policy on which the decision is based.  The rate of upheld and partially upheld complaints is therefore low.  </w:t>
      </w:r>
    </w:p>
    <w:p w14:paraId="7161C6EC" w14:textId="77777777" w:rsidR="00265CE2" w:rsidRDefault="00265CE2" w:rsidP="00265CE2">
      <w:pPr>
        <w:rPr>
          <w:rFonts w:ascii="Arial" w:hAnsi="Arial" w:cs="Arial"/>
          <w:sz w:val="18"/>
          <w:szCs w:val="18"/>
        </w:rPr>
      </w:pPr>
      <w:r w:rsidRPr="007215A7">
        <w:rPr>
          <w:rFonts w:ascii="Arial" w:hAnsi="Arial" w:cs="Arial"/>
          <w:sz w:val="18"/>
          <w:szCs w:val="18"/>
        </w:rPr>
        <w:t xml:space="preserve">Table </w:t>
      </w:r>
      <w:r>
        <w:rPr>
          <w:rFonts w:ascii="Arial" w:hAnsi="Arial" w:cs="Arial"/>
          <w:sz w:val="18"/>
          <w:szCs w:val="18"/>
        </w:rPr>
        <w:t xml:space="preserve">4 </w:t>
      </w:r>
    </w:p>
    <w:p w14:paraId="242556BE" w14:textId="18048DA1" w:rsidR="00265CE2" w:rsidRPr="00265CE2" w:rsidRDefault="00265CE2" w:rsidP="00046051">
      <w:pPr>
        <w:rPr>
          <w:rFonts w:ascii="Arial" w:hAnsi="Arial" w:cs="Arial"/>
          <w:b/>
          <w:bCs/>
          <w:sz w:val="24"/>
          <w:szCs w:val="24"/>
        </w:rPr>
      </w:pPr>
      <w:r w:rsidRPr="007E3DAE">
        <w:rPr>
          <w:rFonts w:ascii="Arial" w:hAnsi="Arial" w:cs="Arial"/>
          <w:b/>
          <w:bCs/>
          <w:sz w:val="24"/>
          <w:szCs w:val="24"/>
        </w:rPr>
        <w:t>Completed response outcomes by year</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1954"/>
        <w:gridCol w:w="1861"/>
        <w:gridCol w:w="1705"/>
        <w:gridCol w:w="1792"/>
      </w:tblGrid>
      <w:tr w:rsidR="00265CE2" w14:paraId="75C66609" w14:textId="77777777" w:rsidTr="007C2ED8">
        <w:trPr>
          <w:trHeight w:val="371"/>
        </w:trPr>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4291B" w14:textId="77777777" w:rsidR="00265CE2" w:rsidRDefault="00265CE2" w:rsidP="007C2ED8">
            <w:pPr>
              <w:pStyle w:val="DfESBullets"/>
              <w:widowControl/>
              <w:numPr>
                <w:ilvl w:val="0"/>
                <w:numId w:val="0"/>
              </w:numPr>
              <w:tabs>
                <w:tab w:val="left" w:pos="720"/>
              </w:tabs>
              <w:overflowPunct/>
              <w:autoSpaceDE/>
              <w:adjustRightInd/>
              <w:spacing w:after="0"/>
              <w:jc w:val="center"/>
              <w:rPr>
                <w:rFonts w:cs="Arial"/>
                <w:color w:val="000000"/>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99931" w14:textId="77777777" w:rsidR="00265CE2" w:rsidRDefault="00265CE2" w:rsidP="007C2ED8">
            <w:pPr>
              <w:pStyle w:val="DfESBullets"/>
              <w:widowControl/>
              <w:numPr>
                <w:ilvl w:val="0"/>
                <w:numId w:val="0"/>
              </w:numPr>
              <w:tabs>
                <w:tab w:val="left" w:pos="720"/>
              </w:tabs>
              <w:overflowPunct/>
              <w:autoSpaceDE/>
              <w:adjustRightInd/>
              <w:spacing w:after="0"/>
              <w:jc w:val="center"/>
              <w:rPr>
                <w:rFonts w:cs="Arial"/>
                <w:b/>
                <w:color w:val="000000"/>
                <w:sz w:val="20"/>
              </w:rPr>
            </w:pPr>
            <w:r>
              <w:rPr>
                <w:rFonts w:cs="Arial"/>
                <w:b/>
                <w:color w:val="000000"/>
                <w:sz w:val="20"/>
              </w:rPr>
              <w:t>Not Upheld</w:t>
            </w:r>
          </w:p>
          <w:p w14:paraId="03F6E956" w14:textId="77777777" w:rsidR="00265CE2" w:rsidRDefault="00265CE2" w:rsidP="007C2ED8">
            <w:pPr>
              <w:pStyle w:val="DfESBullets"/>
              <w:widowControl/>
              <w:numPr>
                <w:ilvl w:val="0"/>
                <w:numId w:val="0"/>
              </w:numPr>
              <w:tabs>
                <w:tab w:val="left" w:pos="720"/>
              </w:tabs>
              <w:overflowPunct/>
              <w:autoSpaceDE/>
              <w:adjustRightInd/>
              <w:spacing w:after="0"/>
              <w:rPr>
                <w:rFonts w:cs="Arial"/>
                <w:b/>
                <w:color w:val="000000"/>
                <w:sz w:val="20"/>
              </w:rPr>
            </w:pPr>
          </w:p>
          <w:p w14:paraId="32623786" w14:textId="77777777" w:rsidR="00265CE2" w:rsidRPr="00382EB9" w:rsidRDefault="00265CE2" w:rsidP="007C2ED8">
            <w:pPr>
              <w:pStyle w:val="DfESBullets"/>
              <w:widowControl/>
              <w:numPr>
                <w:ilvl w:val="0"/>
                <w:numId w:val="0"/>
              </w:numPr>
              <w:tabs>
                <w:tab w:val="left" w:pos="720"/>
              </w:tabs>
              <w:overflowPunct/>
              <w:autoSpaceDE/>
              <w:adjustRightInd/>
              <w:spacing w:after="0"/>
              <w:jc w:val="center"/>
              <w:rPr>
                <w:rFonts w:cs="Arial"/>
                <w:b/>
                <w:color w:val="000000"/>
                <w:sz w:val="18"/>
                <w:szCs w:val="18"/>
              </w:rPr>
            </w:pPr>
            <w:r w:rsidRPr="00382EB9">
              <w:rPr>
                <w:rFonts w:cs="Arial"/>
                <w:b/>
                <w:color w:val="000000"/>
                <w:sz w:val="18"/>
                <w:szCs w:val="18"/>
              </w:rPr>
              <w:t xml:space="preserve">22/23  </w:t>
            </w:r>
            <w:r>
              <w:rPr>
                <w:rFonts w:cs="Arial"/>
                <w:b/>
                <w:color w:val="000000"/>
                <w:sz w:val="18"/>
                <w:szCs w:val="18"/>
              </w:rPr>
              <w:t xml:space="preserve"> </w:t>
            </w:r>
            <w:r w:rsidRPr="00382EB9">
              <w:rPr>
                <w:rFonts w:cs="Arial"/>
                <w:b/>
                <w:color w:val="000000"/>
                <w:sz w:val="18"/>
                <w:szCs w:val="18"/>
              </w:rPr>
              <w:t xml:space="preserve">21/22 </w:t>
            </w:r>
            <w:r>
              <w:rPr>
                <w:rFonts w:cs="Arial"/>
                <w:b/>
                <w:color w:val="000000"/>
                <w:sz w:val="18"/>
                <w:szCs w:val="18"/>
              </w:rPr>
              <w:t xml:space="preserve">  </w:t>
            </w:r>
            <w:r w:rsidRPr="00382EB9">
              <w:rPr>
                <w:rFonts w:cs="Arial"/>
                <w:b/>
                <w:color w:val="000000"/>
                <w:sz w:val="18"/>
                <w:szCs w:val="18"/>
              </w:rPr>
              <w:t>20/21</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8DAC1" w14:textId="77777777" w:rsidR="00265CE2" w:rsidRDefault="00265CE2" w:rsidP="007C2ED8">
            <w:pPr>
              <w:pStyle w:val="DfESBullets"/>
              <w:widowControl/>
              <w:numPr>
                <w:ilvl w:val="0"/>
                <w:numId w:val="0"/>
              </w:numPr>
              <w:tabs>
                <w:tab w:val="left" w:pos="720"/>
              </w:tabs>
              <w:overflowPunct/>
              <w:autoSpaceDE/>
              <w:adjustRightInd/>
              <w:spacing w:after="0"/>
              <w:jc w:val="center"/>
              <w:rPr>
                <w:rFonts w:cs="Arial"/>
                <w:b/>
                <w:color w:val="000000"/>
                <w:sz w:val="20"/>
              </w:rPr>
            </w:pPr>
            <w:r>
              <w:rPr>
                <w:rFonts w:cs="Arial"/>
                <w:b/>
                <w:color w:val="000000"/>
                <w:sz w:val="20"/>
              </w:rPr>
              <w:t>Partially Upheld</w:t>
            </w:r>
          </w:p>
          <w:p w14:paraId="71ED1E76" w14:textId="77777777" w:rsidR="00265CE2" w:rsidRDefault="00265CE2" w:rsidP="007C2ED8">
            <w:pPr>
              <w:pStyle w:val="DfESBullets"/>
              <w:widowControl/>
              <w:numPr>
                <w:ilvl w:val="0"/>
                <w:numId w:val="0"/>
              </w:numPr>
              <w:tabs>
                <w:tab w:val="left" w:pos="720"/>
              </w:tabs>
              <w:overflowPunct/>
              <w:autoSpaceDE/>
              <w:adjustRightInd/>
              <w:spacing w:after="0"/>
              <w:rPr>
                <w:rFonts w:cs="Arial"/>
                <w:b/>
                <w:color w:val="000000"/>
                <w:sz w:val="16"/>
                <w:szCs w:val="16"/>
              </w:rPr>
            </w:pPr>
          </w:p>
          <w:p w14:paraId="30B69AEA" w14:textId="77777777" w:rsidR="00265CE2" w:rsidRPr="00382EB9" w:rsidRDefault="00265CE2" w:rsidP="007C2ED8">
            <w:pPr>
              <w:pStyle w:val="DfESBullets"/>
              <w:widowControl/>
              <w:numPr>
                <w:ilvl w:val="0"/>
                <w:numId w:val="0"/>
              </w:numPr>
              <w:tabs>
                <w:tab w:val="left" w:pos="720"/>
              </w:tabs>
              <w:overflowPunct/>
              <w:autoSpaceDE/>
              <w:adjustRightInd/>
              <w:spacing w:after="0"/>
              <w:rPr>
                <w:rFonts w:cs="Arial"/>
                <w:b/>
                <w:color w:val="000000"/>
                <w:sz w:val="18"/>
                <w:szCs w:val="18"/>
              </w:rPr>
            </w:pPr>
            <w:r w:rsidRPr="00382EB9">
              <w:rPr>
                <w:rFonts w:cs="Arial"/>
                <w:b/>
                <w:color w:val="000000"/>
                <w:sz w:val="18"/>
                <w:szCs w:val="18"/>
              </w:rPr>
              <w:t xml:space="preserve">22/23  </w:t>
            </w:r>
            <w:r>
              <w:rPr>
                <w:rFonts w:cs="Arial"/>
                <w:b/>
                <w:color w:val="000000"/>
                <w:sz w:val="18"/>
                <w:szCs w:val="18"/>
              </w:rPr>
              <w:t xml:space="preserve"> </w:t>
            </w:r>
            <w:r w:rsidRPr="00382EB9">
              <w:rPr>
                <w:rFonts w:cs="Arial"/>
                <w:b/>
                <w:color w:val="000000"/>
                <w:sz w:val="18"/>
                <w:szCs w:val="18"/>
              </w:rPr>
              <w:t>21/</w:t>
            </w:r>
            <w:proofErr w:type="gramStart"/>
            <w:r w:rsidRPr="00382EB9">
              <w:rPr>
                <w:rFonts w:cs="Arial"/>
                <w:b/>
                <w:color w:val="000000"/>
                <w:sz w:val="18"/>
                <w:szCs w:val="18"/>
              </w:rPr>
              <w:t xml:space="preserve">22 </w:t>
            </w:r>
            <w:r>
              <w:rPr>
                <w:rFonts w:cs="Arial"/>
                <w:b/>
                <w:color w:val="000000"/>
                <w:sz w:val="18"/>
                <w:szCs w:val="18"/>
              </w:rPr>
              <w:t xml:space="preserve"> </w:t>
            </w:r>
            <w:r w:rsidRPr="00382EB9">
              <w:rPr>
                <w:rFonts w:cs="Arial"/>
                <w:b/>
                <w:color w:val="000000"/>
                <w:sz w:val="18"/>
                <w:szCs w:val="18"/>
              </w:rPr>
              <w:t>20</w:t>
            </w:r>
            <w:proofErr w:type="gramEnd"/>
            <w:r w:rsidRPr="00382EB9">
              <w:rPr>
                <w:rFonts w:cs="Arial"/>
                <w:b/>
                <w:color w:val="000000"/>
                <w:sz w:val="18"/>
                <w:szCs w:val="18"/>
              </w:rPr>
              <w:t>/21</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1DB32" w14:textId="77777777" w:rsidR="00265CE2" w:rsidRDefault="00265CE2" w:rsidP="007C2ED8">
            <w:pPr>
              <w:pStyle w:val="DfESBullets"/>
              <w:widowControl/>
              <w:numPr>
                <w:ilvl w:val="0"/>
                <w:numId w:val="0"/>
              </w:numPr>
              <w:tabs>
                <w:tab w:val="left" w:pos="720"/>
              </w:tabs>
              <w:overflowPunct/>
              <w:autoSpaceDE/>
              <w:adjustRightInd/>
              <w:spacing w:after="0"/>
              <w:jc w:val="center"/>
              <w:rPr>
                <w:rFonts w:cs="Arial"/>
                <w:b/>
                <w:color w:val="000000"/>
                <w:sz w:val="20"/>
              </w:rPr>
            </w:pPr>
            <w:r>
              <w:rPr>
                <w:rFonts w:cs="Arial"/>
                <w:b/>
                <w:color w:val="000000"/>
                <w:sz w:val="20"/>
              </w:rPr>
              <w:t>Upheld</w:t>
            </w:r>
          </w:p>
          <w:p w14:paraId="0D23055A" w14:textId="77777777" w:rsidR="00265CE2" w:rsidRDefault="00265CE2" w:rsidP="007C2ED8">
            <w:pPr>
              <w:pStyle w:val="DfESBullets"/>
              <w:widowControl/>
              <w:numPr>
                <w:ilvl w:val="0"/>
                <w:numId w:val="0"/>
              </w:numPr>
              <w:tabs>
                <w:tab w:val="left" w:pos="720"/>
              </w:tabs>
              <w:overflowPunct/>
              <w:autoSpaceDE/>
              <w:adjustRightInd/>
              <w:spacing w:after="0"/>
              <w:rPr>
                <w:rFonts w:cs="Arial"/>
                <w:b/>
                <w:color w:val="000000"/>
                <w:sz w:val="20"/>
              </w:rPr>
            </w:pPr>
          </w:p>
          <w:p w14:paraId="13910EA9" w14:textId="77777777" w:rsidR="00265CE2" w:rsidRPr="00F761B1" w:rsidRDefault="00265CE2" w:rsidP="007C2ED8">
            <w:pPr>
              <w:pStyle w:val="DfESBullets"/>
              <w:widowControl/>
              <w:numPr>
                <w:ilvl w:val="0"/>
                <w:numId w:val="0"/>
              </w:numPr>
              <w:tabs>
                <w:tab w:val="left" w:pos="720"/>
              </w:tabs>
              <w:overflowPunct/>
              <w:autoSpaceDE/>
              <w:adjustRightInd/>
              <w:spacing w:after="0"/>
              <w:jc w:val="center"/>
              <w:rPr>
                <w:rFonts w:cs="Arial"/>
                <w:b/>
                <w:color w:val="000000"/>
                <w:sz w:val="20"/>
              </w:rPr>
            </w:pPr>
            <w:r w:rsidRPr="00382EB9">
              <w:rPr>
                <w:rFonts w:cs="Arial"/>
                <w:b/>
                <w:color w:val="000000"/>
                <w:sz w:val="18"/>
                <w:szCs w:val="18"/>
              </w:rPr>
              <w:t>22/23 21/22 20/21</w:t>
            </w:r>
          </w:p>
        </w:tc>
        <w:tc>
          <w:tcPr>
            <w:tcW w:w="1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EC2F61" w14:textId="77777777" w:rsidR="00265CE2" w:rsidRDefault="00265CE2" w:rsidP="007C2ED8">
            <w:pPr>
              <w:pStyle w:val="DfESBullets"/>
              <w:widowControl/>
              <w:numPr>
                <w:ilvl w:val="0"/>
                <w:numId w:val="0"/>
              </w:numPr>
              <w:tabs>
                <w:tab w:val="left" w:pos="720"/>
              </w:tabs>
              <w:overflowPunct/>
              <w:autoSpaceDE/>
              <w:adjustRightInd/>
              <w:spacing w:after="0"/>
              <w:jc w:val="center"/>
              <w:rPr>
                <w:rFonts w:cs="Arial"/>
                <w:b/>
                <w:color w:val="000000"/>
                <w:sz w:val="20"/>
              </w:rPr>
            </w:pPr>
            <w:r>
              <w:rPr>
                <w:rFonts w:cs="Arial"/>
                <w:b/>
                <w:color w:val="000000"/>
                <w:sz w:val="20"/>
              </w:rPr>
              <w:t>Total outcomes</w:t>
            </w:r>
          </w:p>
          <w:p w14:paraId="05E268BE" w14:textId="77777777" w:rsidR="00265CE2" w:rsidRDefault="00265CE2" w:rsidP="007C2ED8">
            <w:pPr>
              <w:pStyle w:val="DfESBullets"/>
              <w:widowControl/>
              <w:numPr>
                <w:ilvl w:val="0"/>
                <w:numId w:val="0"/>
              </w:numPr>
              <w:tabs>
                <w:tab w:val="left" w:pos="720"/>
              </w:tabs>
              <w:overflowPunct/>
              <w:autoSpaceDE/>
              <w:adjustRightInd/>
              <w:spacing w:after="0"/>
              <w:rPr>
                <w:rFonts w:cs="Arial"/>
                <w:b/>
                <w:color w:val="000000"/>
                <w:sz w:val="16"/>
                <w:szCs w:val="16"/>
              </w:rPr>
            </w:pPr>
          </w:p>
          <w:p w14:paraId="59D905F5" w14:textId="77777777" w:rsidR="00265CE2" w:rsidRPr="00F761B1" w:rsidRDefault="00265CE2" w:rsidP="007C2ED8">
            <w:pPr>
              <w:pStyle w:val="DfESBullets"/>
              <w:widowControl/>
              <w:numPr>
                <w:ilvl w:val="0"/>
                <w:numId w:val="0"/>
              </w:numPr>
              <w:tabs>
                <w:tab w:val="left" w:pos="720"/>
              </w:tabs>
              <w:overflowPunct/>
              <w:autoSpaceDE/>
              <w:adjustRightInd/>
              <w:spacing w:after="0"/>
              <w:jc w:val="center"/>
              <w:rPr>
                <w:rFonts w:cs="Arial"/>
                <w:b/>
                <w:color w:val="000000"/>
                <w:sz w:val="18"/>
                <w:szCs w:val="18"/>
              </w:rPr>
            </w:pPr>
            <w:r w:rsidRPr="00F761B1">
              <w:rPr>
                <w:rFonts w:cs="Arial"/>
                <w:b/>
                <w:color w:val="000000"/>
                <w:sz w:val="18"/>
                <w:szCs w:val="18"/>
              </w:rPr>
              <w:t>22/</w:t>
            </w:r>
            <w:proofErr w:type="gramStart"/>
            <w:r w:rsidRPr="00F761B1">
              <w:rPr>
                <w:rFonts w:cs="Arial"/>
                <w:b/>
                <w:color w:val="000000"/>
                <w:sz w:val="18"/>
                <w:szCs w:val="18"/>
              </w:rPr>
              <w:t>23  21</w:t>
            </w:r>
            <w:proofErr w:type="gramEnd"/>
            <w:r w:rsidRPr="00F761B1">
              <w:rPr>
                <w:rFonts w:cs="Arial"/>
                <w:b/>
                <w:color w:val="000000"/>
                <w:sz w:val="18"/>
                <w:szCs w:val="18"/>
              </w:rPr>
              <w:t>/22 20/21</w:t>
            </w:r>
          </w:p>
        </w:tc>
      </w:tr>
      <w:tr w:rsidR="00265CE2" w14:paraId="4AB5CDBA" w14:textId="77777777" w:rsidTr="007C2ED8">
        <w:trPr>
          <w:trHeight w:val="371"/>
        </w:trPr>
        <w:tc>
          <w:tcPr>
            <w:tcW w:w="2003" w:type="dxa"/>
            <w:tcBorders>
              <w:top w:val="single" w:sz="4" w:space="0" w:color="auto"/>
              <w:left w:val="single" w:sz="4" w:space="0" w:color="auto"/>
              <w:bottom w:val="single" w:sz="4" w:space="0" w:color="auto"/>
              <w:right w:val="single" w:sz="4" w:space="0" w:color="auto"/>
            </w:tcBorders>
            <w:hideMark/>
          </w:tcPr>
          <w:p w14:paraId="574565E6" w14:textId="77777777" w:rsidR="00265CE2" w:rsidRPr="00350660" w:rsidRDefault="00265CE2" w:rsidP="007C2ED8">
            <w:pPr>
              <w:pStyle w:val="DfESBullets"/>
              <w:widowControl/>
              <w:numPr>
                <w:ilvl w:val="0"/>
                <w:numId w:val="0"/>
              </w:numPr>
              <w:tabs>
                <w:tab w:val="left" w:pos="720"/>
              </w:tabs>
              <w:overflowPunct/>
              <w:autoSpaceDE/>
              <w:adjustRightInd/>
              <w:spacing w:after="0"/>
              <w:jc w:val="center"/>
              <w:rPr>
                <w:rFonts w:cs="Arial"/>
                <w:color w:val="000000"/>
                <w:sz w:val="20"/>
              </w:rPr>
            </w:pPr>
            <w:r w:rsidRPr="00350660">
              <w:rPr>
                <w:rFonts w:cs="Arial"/>
                <w:color w:val="000000"/>
                <w:sz w:val="20"/>
              </w:rPr>
              <w:t>Education /SEN</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1C63017F" w14:textId="77777777" w:rsidR="00265CE2" w:rsidRPr="00350660" w:rsidRDefault="00265CE2" w:rsidP="007C2ED8">
            <w:pPr>
              <w:pStyle w:val="DfESBullets"/>
              <w:numPr>
                <w:ilvl w:val="0"/>
                <w:numId w:val="0"/>
              </w:numPr>
              <w:tabs>
                <w:tab w:val="left" w:pos="720"/>
              </w:tabs>
              <w:overflowPunct/>
              <w:autoSpaceDE/>
              <w:spacing w:after="0"/>
              <w:jc w:val="center"/>
              <w:rPr>
                <w:rFonts w:cs="Arial"/>
                <w:color w:val="000000"/>
                <w:sz w:val="20"/>
              </w:rPr>
            </w:pPr>
            <w:r>
              <w:rPr>
                <w:rFonts w:cs="Arial"/>
                <w:color w:val="000000"/>
                <w:sz w:val="20"/>
              </w:rPr>
              <w:t xml:space="preserve">  </w:t>
            </w:r>
            <w:r w:rsidRPr="00350660">
              <w:rPr>
                <w:rFonts w:cs="Arial"/>
                <w:color w:val="000000"/>
                <w:sz w:val="20"/>
              </w:rPr>
              <w:t>8         5       0</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1D3D2FEB" w14:textId="77777777" w:rsidR="00265CE2" w:rsidRPr="00350660" w:rsidRDefault="00265CE2" w:rsidP="007C2ED8">
            <w:pPr>
              <w:pStyle w:val="DfESBullets"/>
              <w:numPr>
                <w:ilvl w:val="0"/>
                <w:numId w:val="0"/>
              </w:numPr>
              <w:tabs>
                <w:tab w:val="left" w:pos="720"/>
              </w:tabs>
              <w:overflowPunct/>
              <w:autoSpaceDE/>
              <w:spacing w:after="0"/>
              <w:rPr>
                <w:rFonts w:cs="Arial"/>
                <w:color w:val="000000"/>
                <w:sz w:val="20"/>
              </w:rPr>
            </w:pPr>
            <w:r>
              <w:rPr>
                <w:rFonts w:cs="Arial"/>
                <w:color w:val="000000"/>
                <w:sz w:val="20"/>
              </w:rPr>
              <w:t xml:space="preserve"> </w:t>
            </w:r>
            <w:r w:rsidRPr="00350660">
              <w:rPr>
                <w:rFonts w:cs="Arial"/>
                <w:color w:val="000000"/>
                <w:sz w:val="20"/>
              </w:rPr>
              <w:t xml:space="preserve">1      </w:t>
            </w:r>
            <w:r>
              <w:rPr>
                <w:rFonts w:cs="Arial"/>
                <w:color w:val="000000"/>
                <w:sz w:val="20"/>
              </w:rPr>
              <w:t xml:space="preserve">   </w:t>
            </w:r>
            <w:r w:rsidRPr="00350660">
              <w:rPr>
                <w:rFonts w:cs="Arial"/>
                <w:color w:val="000000"/>
                <w:sz w:val="20"/>
              </w:rPr>
              <w:t xml:space="preserve">1      </w:t>
            </w:r>
            <w:r>
              <w:rPr>
                <w:rFonts w:cs="Arial"/>
                <w:color w:val="000000"/>
                <w:sz w:val="20"/>
              </w:rPr>
              <w:t xml:space="preserve">  </w:t>
            </w:r>
            <w:r w:rsidRPr="00350660">
              <w:rPr>
                <w:rFonts w:cs="Arial"/>
                <w:color w:val="000000"/>
                <w:sz w:val="20"/>
              </w:rPr>
              <w:t>1</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4F64087C" w14:textId="77777777" w:rsidR="00265CE2" w:rsidRPr="00350660" w:rsidRDefault="00265CE2" w:rsidP="007C2ED8">
            <w:pPr>
              <w:pStyle w:val="DfESBullets"/>
              <w:numPr>
                <w:ilvl w:val="0"/>
                <w:numId w:val="0"/>
              </w:numPr>
              <w:tabs>
                <w:tab w:val="left" w:pos="720"/>
              </w:tabs>
              <w:overflowPunct/>
              <w:autoSpaceDE/>
              <w:spacing w:after="0"/>
              <w:rPr>
                <w:rFonts w:cs="Arial"/>
                <w:color w:val="000000"/>
                <w:sz w:val="20"/>
              </w:rPr>
            </w:pPr>
            <w:r w:rsidRPr="00350660">
              <w:rPr>
                <w:rFonts w:cs="Arial"/>
                <w:color w:val="000000"/>
                <w:sz w:val="20"/>
              </w:rPr>
              <w:t xml:space="preserve">   8        1        0</w:t>
            </w:r>
          </w:p>
        </w:tc>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4BA66D24" w14:textId="77777777" w:rsidR="00265CE2" w:rsidRPr="00350660" w:rsidRDefault="00265CE2" w:rsidP="007C2ED8">
            <w:pPr>
              <w:pStyle w:val="DfESBullets"/>
              <w:numPr>
                <w:ilvl w:val="0"/>
                <w:numId w:val="0"/>
              </w:numPr>
              <w:tabs>
                <w:tab w:val="left" w:pos="720"/>
              </w:tabs>
              <w:overflowPunct/>
              <w:autoSpaceDE/>
              <w:spacing w:after="0"/>
              <w:rPr>
                <w:rFonts w:cs="Arial"/>
                <w:color w:val="000000"/>
                <w:sz w:val="20"/>
              </w:rPr>
            </w:pPr>
            <w:r w:rsidRPr="00350660">
              <w:rPr>
                <w:rFonts w:cs="Arial"/>
                <w:color w:val="000000"/>
                <w:sz w:val="20"/>
              </w:rPr>
              <w:t xml:space="preserve">   17      7       1</w:t>
            </w:r>
          </w:p>
        </w:tc>
      </w:tr>
      <w:tr w:rsidR="00265CE2" w14:paraId="4514F930" w14:textId="77777777" w:rsidTr="007C2ED8">
        <w:tc>
          <w:tcPr>
            <w:tcW w:w="2003" w:type="dxa"/>
            <w:tcBorders>
              <w:top w:val="single" w:sz="4" w:space="0" w:color="auto"/>
              <w:left w:val="single" w:sz="4" w:space="0" w:color="auto"/>
              <w:bottom w:val="single" w:sz="4" w:space="0" w:color="auto"/>
              <w:right w:val="single" w:sz="4" w:space="0" w:color="auto"/>
            </w:tcBorders>
            <w:hideMark/>
          </w:tcPr>
          <w:p w14:paraId="3BA235A2" w14:textId="77777777" w:rsidR="00265CE2" w:rsidRPr="00350660" w:rsidRDefault="00265CE2" w:rsidP="007C2ED8">
            <w:pPr>
              <w:jc w:val="center"/>
              <w:rPr>
                <w:rFonts w:ascii="Arial" w:hAnsi="Arial" w:cs="Arial"/>
                <w:b/>
                <w:color w:val="000000"/>
                <w:sz w:val="20"/>
                <w:szCs w:val="20"/>
              </w:rPr>
            </w:pPr>
            <w:r w:rsidRPr="00350660">
              <w:rPr>
                <w:rFonts w:ascii="Arial" w:hAnsi="Arial" w:cs="Arial"/>
                <w:color w:val="000000"/>
                <w:sz w:val="20"/>
                <w:szCs w:val="20"/>
              </w:rPr>
              <w:t>Children’s Social Care</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58F05241" w14:textId="77777777" w:rsidR="00265CE2" w:rsidRPr="00350660" w:rsidRDefault="00265CE2" w:rsidP="007C2ED8">
            <w:pPr>
              <w:rPr>
                <w:rFonts w:ascii="Arial" w:hAnsi="Arial" w:cs="Arial"/>
                <w:sz w:val="20"/>
                <w:szCs w:val="20"/>
              </w:rPr>
            </w:pPr>
            <w:r w:rsidRPr="00350660">
              <w:rPr>
                <w:rFonts w:ascii="Arial" w:hAnsi="Arial" w:cs="Arial"/>
                <w:sz w:val="20"/>
                <w:szCs w:val="20"/>
              </w:rPr>
              <w:t xml:space="preserve">     30      17       7</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16906F9E" w14:textId="77777777" w:rsidR="00265CE2" w:rsidRPr="00350660" w:rsidRDefault="00265CE2" w:rsidP="007C2ED8">
            <w:pPr>
              <w:rPr>
                <w:rFonts w:ascii="Arial" w:hAnsi="Arial" w:cs="Arial"/>
                <w:color w:val="000000"/>
                <w:sz w:val="20"/>
                <w:szCs w:val="20"/>
              </w:rPr>
            </w:pPr>
            <w:r>
              <w:rPr>
                <w:rFonts w:ascii="Arial" w:hAnsi="Arial" w:cs="Arial"/>
                <w:color w:val="000000"/>
                <w:sz w:val="20"/>
                <w:szCs w:val="20"/>
              </w:rPr>
              <w:t xml:space="preserve"> </w:t>
            </w:r>
            <w:r w:rsidRPr="00350660">
              <w:rPr>
                <w:rFonts w:ascii="Arial" w:hAnsi="Arial" w:cs="Arial"/>
                <w:color w:val="000000"/>
                <w:sz w:val="20"/>
                <w:szCs w:val="20"/>
              </w:rPr>
              <w:t xml:space="preserve">8     </w:t>
            </w:r>
            <w:r>
              <w:rPr>
                <w:rFonts w:ascii="Arial" w:hAnsi="Arial" w:cs="Arial"/>
                <w:color w:val="000000"/>
                <w:sz w:val="20"/>
                <w:szCs w:val="20"/>
              </w:rPr>
              <w:t xml:space="preserve">    </w:t>
            </w:r>
            <w:r w:rsidRPr="00350660">
              <w:rPr>
                <w:rFonts w:ascii="Arial" w:hAnsi="Arial" w:cs="Arial"/>
                <w:color w:val="000000"/>
                <w:sz w:val="20"/>
                <w:szCs w:val="20"/>
              </w:rPr>
              <w:t xml:space="preserve">3      </w:t>
            </w:r>
            <w:r>
              <w:rPr>
                <w:rFonts w:ascii="Arial" w:hAnsi="Arial" w:cs="Arial"/>
                <w:color w:val="000000"/>
                <w:sz w:val="20"/>
                <w:szCs w:val="20"/>
              </w:rPr>
              <w:t xml:space="preserve">  </w:t>
            </w:r>
            <w:r w:rsidRPr="00350660">
              <w:rPr>
                <w:rFonts w:ascii="Arial" w:hAnsi="Arial" w:cs="Arial"/>
                <w:color w:val="000000"/>
                <w:sz w:val="20"/>
                <w:szCs w:val="20"/>
              </w:rPr>
              <w:t>2</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3E16B85F" w14:textId="77777777" w:rsidR="00265CE2" w:rsidRPr="00350660" w:rsidRDefault="00265CE2" w:rsidP="007C2ED8">
            <w:pPr>
              <w:rPr>
                <w:rFonts w:ascii="Arial" w:hAnsi="Arial" w:cs="Arial"/>
                <w:color w:val="000000"/>
                <w:sz w:val="20"/>
                <w:szCs w:val="20"/>
              </w:rPr>
            </w:pPr>
            <w:r w:rsidRPr="00350660">
              <w:rPr>
                <w:rFonts w:ascii="Arial" w:hAnsi="Arial" w:cs="Arial"/>
                <w:color w:val="000000"/>
                <w:sz w:val="20"/>
                <w:szCs w:val="20"/>
              </w:rPr>
              <w:t xml:space="preserve">   1       </w:t>
            </w:r>
            <w:r>
              <w:rPr>
                <w:rFonts w:ascii="Arial" w:hAnsi="Arial" w:cs="Arial"/>
                <w:color w:val="000000"/>
                <w:sz w:val="20"/>
                <w:szCs w:val="20"/>
              </w:rPr>
              <w:t xml:space="preserve"> </w:t>
            </w:r>
            <w:r w:rsidRPr="00350660">
              <w:rPr>
                <w:rFonts w:ascii="Arial" w:hAnsi="Arial" w:cs="Arial"/>
                <w:color w:val="000000"/>
                <w:sz w:val="20"/>
                <w:szCs w:val="20"/>
              </w:rPr>
              <w:t>0        0</w:t>
            </w:r>
          </w:p>
        </w:tc>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08ABE24A" w14:textId="77777777" w:rsidR="00265CE2" w:rsidRPr="00350660" w:rsidRDefault="00265CE2" w:rsidP="007C2ED8">
            <w:pPr>
              <w:rPr>
                <w:rFonts w:ascii="Arial" w:hAnsi="Arial" w:cs="Arial"/>
                <w:color w:val="000000"/>
                <w:sz w:val="20"/>
                <w:szCs w:val="20"/>
              </w:rPr>
            </w:pPr>
            <w:r w:rsidRPr="00350660">
              <w:rPr>
                <w:rFonts w:ascii="Arial" w:hAnsi="Arial" w:cs="Arial"/>
                <w:color w:val="000000"/>
                <w:sz w:val="20"/>
                <w:szCs w:val="20"/>
              </w:rPr>
              <w:t xml:space="preserve">   39     20      9</w:t>
            </w:r>
          </w:p>
        </w:tc>
      </w:tr>
      <w:tr w:rsidR="00265CE2" w14:paraId="5D499419" w14:textId="77777777" w:rsidTr="007C2ED8">
        <w:tc>
          <w:tcPr>
            <w:tcW w:w="2003" w:type="dxa"/>
            <w:tcBorders>
              <w:top w:val="single" w:sz="4" w:space="0" w:color="auto"/>
              <w:left w:val="single" w:sz="4" w:space="0" w:color="auto"/>
              <w:bottom w:val="single" w:sz="4" w:space="0" w:color="auto"/>
              <w:right w:val="single" w:sz="4" w:space="0" w:color="auto"/>
            </w:tcBorders>
            <w:hideMark/>
          </w:tcPr>
          <w:p w14:paraId="50A88B24" w14:textId="77777777" w:rsidR="00265CE2" w:rsidRPr="00350660" w:rsidRDefault="00265CE2" w:rsidP="007C2ED8">
            <w:pPr>
              <w:jc w:val="center"/>
              <w:rPr>
                <w:rFonts w:ascii="Arial" w:hAnsi="Arial" w:cs="Arial"/>
                <w:b/>
                <w:bCs/>
                <w:color w:val="000000"/>
                <w:sz w:val="20"/>
                <w:szCs w:val="20"/>
              </w:rPr>
            </w:pPr>
            <w:r w:rsidRPr="00350660">
              <w:rPr>
                <w:rFonts w:ascii="Arial" w:hAnsi="Arial" w:cs="Arial"/>
                <w:b/>
                <w:bCs/>
                <w:color w:val="000000"/>
                <w:sz w:val="20"/>
                <w:szCs w:val="20"/>
              </w:rPr>
              <w:t>Total</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6CEEC2B6" w14:textId="77777777" w:rsidR="00265CE2" w:rsidRPr="00350660" w:rsidRDefault="00265CE2" w:rsidP="007C2ED8">
            <w:pPr>
              <w:rPr>
                <w:rFonts w:ascii="Arial" w:hAnsi="Arial" w:cs="Arial"/>
                <w:b/>
                <w:bCs/>
                <w:sz w:val="20"/>
                <w:szCs w:val="20"/>
              </w:rPr>
            </w:pPr>
            <w:r w:rsidRPr="00350660">
              <w:rPr>
                <w:rFonts w:ascii="Arial" w:hAnsi="Arial" w:cs="Arial"/>
                <w:b/>
                <w:bCs/>
                <w:sz w:val="20"/>
                <w:szCs w:val="20"/>
              </w:rPr>
              <w:t xml:space="preserve">     38      23       7</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1EB0A9C5" w14:textId="77777777" w:rsidR="00265CE2" w:rsidRPr="00350660" w:rsidRDefault="00265CE2" w:rsidP="007C2ED8">
            <w:pPr>
              <w:rPr>
                <w:rFonts w:ascii="Arial" w:hAnsi="Arial" w:cs="Arial"/>
                <w:b/>
                <w:bCs/>
                <w:color w:val="000000"/>
                <w:sz w:val="20"/>
                <w:szCs w:val="20"/>
              </w:rPr>
            </w:pPr>
            <w:r>
              <w:rPr>
                <w:rFonts w:ascii="Arial" w:hAnsi="Arial" w:cs="Arial"/>
                <w:b/>
                <w:bCs/>
                <w:color w:val="000000"/>
                <w:sz w:val="20"/>
                <w:szCs w:val="20"/>
              </w:rPr>
              <w:t xml:space="preserve"> </w:t>
            </w:r>
            <w:r w:rsidRPr="00350660">
              <w:rPr>
                <w:rFonts w:ascii="Arial" w:hAnsi="Arial" w:cs="Arial"/>
                <w:b/>
                <w:bCs/>
                <w:color w:val="000000"/>
                <w:sz w:val="20"/>
                <w:szCs w:val="20"/>
              </w:rPr>
              <w:t xml:space="preserve">9     </w:t>
            </w:r>
            <w:r>
              <w:rPr>
                <w:rFonts w:ascii="Arial" w:hAnsi="Arial" w:cs="Arial"/>
                <w:b/>
                <w:bCs/>
                <w:color w:val="000000"/>
                <w:sz w:val="20"/>
                <w:szCs w:val="20"/>
              </w:rPr>
              <w:t xml:space="preserve">    </w:t>
            </w:r>
            <w:r w:rsidRPr="00350660">
              <w:rPr>
                <w:rFonts w:ascii="Arial" w:hAnsi="Arial" w:cs="Arial"/>
                <w:b/>
                <w:bCs/>
                <w:color w:val="000000"/>
                <w:sz w:val="20"/>
                <w:szCs w:val="20"/>
              </w:rPr>
              <w:t xml:space="preserve">4      </w:t>
            </w:r>
            <w:r>
              <w:rPr>
                <w:rFonts w:ascii="Arial" w:hAnsi="Arial" w:cs="Arial"/>
                <w:b/>
                <w:bCs/>
                <w:color w:val="000000"/>
                <w:sz w:val="20"/>
                <w:szCs w:val="20"/>
              </w:rPr>
              <w:t xml:space="preserve">  </w:t>
            </w:r>
            <w:r w:rsidRPr="00350660">
              <w:rPr>
                <w:rFonts w:ascii="Arial" w:hAnsi="Arial" w:cs="Arial"/>
                <w:b/>
                <w:bCs/>
                <w:color w:val="000000"/>
                <w:sz w:val="20"/>
                <w:szCs w:val="20"/>
              </w:rPr>
              <w:t>3</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7A6DA289" w14:textId="77777777" w:rsidR="00265CE2" w:rsidRPr="00350660" w:rsidRDefault="00265CE2" w:rsidP="007C2ED8">
            <w:pPr>
              <w:rPr>
                <w:rFonts w:ascii="Arial" w:hAnsi="Arial" w:cs="Arial"/>
                <w:b/>
                <w:bCs/>
                <w:color w:val="000000"/>
                <w:sz w:val="20"/>
                <w:szCs w:val="20"/>
              </w:rPr>
            </w:pPr>
            <w:r w:rsidRPr="00350660">
              <w:rPr>
                <w:rFonts w:ascii="Arial" w:hAnsi="Arial" w:cs="Arial"/>
                <w:b/>
                <w:bCs/>
                <w:color w:val="000000"/>
                <w:sz w:val="20"/>
                <w:szCs w:val="20"/>
              </w:rPr>
              <w:t xml:space="preserve">   9      </w:t>
            </w:r>
            <w:r>
              <w:rPr>
                <w:rFonts w:ascii="Arial" w:hAnsi="Arial" w:cs="Arial"/>
                <w:b/>
                <w:bCs/>
                <w:color w:val="000000"/>
                <w:sz w:val="20"/>
                <w:szCs w:val="20"/>
              </w:rPr>
              <w:t xml:space="preserve">  </w:t>
            </w:r>
            <w:r w:rsidRPr="00350660">
              <w:rPr>
                <w:rFonts w:ascii="Arial" w:hAnsi="Arial" w:cs="Arial"/>
                <w:b/>
                <w:bCs/>
                <w:color w:val="000000"/>
                <w:sz w:val="20"/>
                <w:szCs w:val="20"/>
              </w:rPr>
              <w:t>1        0</w:t>
            </w:r>
          </w:p>
        </w:tc>
        <w:tc>
          <w:tcPr>
            <w:tcW w:w="1792" w:type="dxa"/>
            <w:tcBorders>
              <w:top w:val="single" w:sz="4" w:space="0" w:color="auto"/>
              <w:left w:val="single" w:sz="4" w:space="0" w:color="auto"/>
              <w:bottom w:val="single" w:sz="4" w:space="0" w:color="auto"/>
              <w:right w:val="single" w:sz="4" w:space="0" w:color="auto"/>
            </w:tcBorders>
            <w:shd w:val="clear" w:color="auto" w:fill="auto"/>
            <w:hideMark/>
          </w:tcPr>
          <w:p w14:paraId="5B0155E8" w14:textId="77777777" w:rsidR="00265CE2" w:rsidRPr="00350660" w:rsidRDefault="00265CE2" w:rsidP="007C2ED8">
            <w:pPr>
              <w:rPr>
                <w:rFonts w:ascii="Arial" w:hAnsi="Arial" w:cs="Arial"/>
                <w:b/>
                <w:bCs/>
                <w:color w:val="000000"/>
                <w:sz w:val="20"/>
                <w:szCs w:val="20"/>
              </w:rPr>
            </w:pPr>
            <w:r w:rsidRPr="00350660">
              <w:rPr>
                <w:rFonts w:ascii="Arial" w:hAnsi="Arial" w:cs="Arial"/>
                <w:b/>
                <w:bCs/>
                <w:color w:val="000000"/>
                <w:sz w:val="20"/>
                <w:szCs w:val="20"/>
              </w:rPr>
              <w:t xml:space="preserve">  </w:t>
            </w:r>
            <w:r>
              <w:rPr>
                <w:rFonts w:ascii="Arial" w:hAnsi="Arial" w:cs="Arial"/>
                <w:b/>
                <w:bCs/>
                <w:color w:val="000000"/>
                <w:sz w:val="20"/>
                <w:szCs w:val="20"/>
              </w:rPr>
              <w:t xml:space="preserve"> </w:t>
            </w:r>
            <w:r w:rsidRPr="00350660">
              <w:rPr>
                <w:rFonts w:ascii="Arial" w:hAnsi="Arial" w:cs="Arial"/>
                <w:b/>
                <w:bCs/>
                <w:color w:val="000000"/>
                <w:sz w:val="20"/>
                <w:szCs w:val="20"/>
              </w:rPr>
              <w:t>56      27     10</w:t>
            </w:r>
          </w:p>
        </w:tc>
      </w:tr>
      <w:tr w:rsidR="00265CE2" w14:paraId="5D16CDAB" w14:textId="77777777" w:rsidTr="007C2ED8">
        <w:tc>
          <w:tcPr>
            <w:tcW w:w="2003" w:type="dxa"/>
            <w:tcBorders>
              <w:top w:val="single" w:sz="4" w:space="0" w:color="auto"/>
              <w:left w:val="single" w:sz="4" w:space="0" w:color="auto"/>
              <w:bottom w:val="single" w:sz="4" w:space="0" w:color="auto"/>
              <w:right w:val="single" w:sz="4" w:space="0" w:color="auto"/>
            </w:tcBorders>
            <w:hideMark/>
          </w:tcPr>
          <w:p w14:paraId="6AC375B8" w14:textId="77777777" w:rsidR="00265CE2" w:rsidRPr="00350660" w:rsidRDefault="00265CE2" w:rsidP="007C2ED8">
            <w:pPr>
              <w:jc w:val="center"/>
              <w:rPr>
                <w:rFonts w:ascii="Arial" w:hAnsi="Arial" w:cs="Arial"/>
                <w:b/>
                <w:bCs/>
                <w:color w:val="000000"/>
                <w:sz w:val="20"/>
                <w:szCs w:val="20"/>
              </w:rPr>
            </w:pPr>
            <w:r w:rsidRPr="00350660">
              <w:rPr>
                <w:rFonts w:ascii="Arial" w:hAnsi="Arial" w:cs="Arial"/>
                <w:b/>
                <w:bCs/>
                <w:color w:val="000000"/>
                <w:sz w:val="20"/>
                <w:szCs w:val="20"/>
              </w:rPr>
              <w:t>Total Yearly Stage 1 outcomes, by percentage</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67881099" w14:textId="77777777" w:rsidR="00265CE2" w:rsidRPr="00350660" w:rsidRDefault="00265CE2" w:rsidP="007C2ED8">
            <w:pPr>
              <w:jc w:val="center"/>
              <w:rPr>
                <w:rFonts w:ascii="Arial" w:hAnsi="Arial" w:cs="Arial"/>
                <w:b/>
                <w:bCs/>
                <w:color w:val="000000"/>
                <w:sz w:val="20"/>
                <w:szCs w:val="20"/>
              </w:rPr>
            </w:pPr>
            <w:r>
              <w:rPr>
                <w:rFonts w:ascii="Arial" w:hAnsi="Arial" w:cs="Arial"/>
                <w:b/>
                <w:bCs/>
                <w:color w:val="000000"/>
                <w:sz w:val="20"/>
                <w:szCs w:val="20"/>
              </w:rPr>
              <w:t xml:space="preserve">   </w:t>
            </w:r>
            <w:r w:rsidRPr="00350660">
              <w:rPr>
                <w:rFonts w:ascii="Arial" w:hAnsi="Arial" w:cs="Arial"/>
                <w:b/>
                <w:bCs/>
                <w:color w:val="000000"/>
                <w:sz w:val="20"/>
                <w:szCs w:val="20"/>
              </w:rPr>
              <w:t>68%   85%   70%</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14:paraId="69F1A7FA" w14:textId="77777777" w:rsidR="00265CE2" w:rsidRPr="00350660" w:rsidRDefault="00265CE2" w:rsidP="007C2ED8">
            <w:pPr>
              <w:jc w:val="center"/>
              <w:rPr>
                <w:rFonts w:ascii="Arial" w:hAnsi="Arial" w:cs="Arial"/>
                <w:b/>
                <w:bCs/>
                <w:color w:val="000000"/>
                <w:sz w:val="20"/>
                <w:szCs w:val="20"/>
              </w:rPr>
            </w:pPr>
            <w:r w:rsidRPr="00350660">
              <w:rPr>
                <w:rFonts w:ascii="Arial" w:hAnsi="Arial" w:cs="Arial"/>
                <w:b/>
                <w:bCs/>
                <w:color w:val="000000"/>
                <w:sz w:val="20"/>
                <w:szCs w:val="20"/>
              </w:rPr>
              <w:t>16%   12%   30%</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76C61F52" w14:textId="77777777" w:rsidR="00265CE2" w:rsidRPr="00350660" w:rsidRDefault="00265CE2" w:rsidP="007C2ED8">
            <w:pPr>
              <w:jc w:val="center"/>
              <w:rPr>
                <w:rFonts w:ascii="Arial" w:hAnsi="Arial" w:cs="Arial"/>
                <w:b/>
                <w:bCs/>
                <w:color w:val="000000"/>
                <w:sz w:val="20"/>
                <w:szCs w:val="20"/>
              </w:rPr>
            </w:pPr>
            <w:r w:rsidRPr="00350660">
              <w:rPr>
                <w:rFonts w:ascii="Arial" w:hAnsi="Arial" w:cs="Arial"/>
                <w:b/>
                <w:bCs/>
                <w:color w:val="000000"/>
                <w:sz w:val="20"/>
                <w:szCs w:val="20"/>
              </w:rPr>
              <w:t>16%    3%   0%</w:t>
            </w:r>
          </w:p>
        </w:tc>
        <w:tc>
          <w:tcPr>
            <w:tcW w:w="1792" w:type="dxa"/>
            <w:tcBorders>
              <w:top w:val="single" w:sz="4" w:space="0" w:color="auto"/>
              <w:left w:val="single" w:sz="4" w:space="0" w:color="auto"/>
              <w:bottom w:val="single" w:sz="4" w:space="0" w:color="auto"/>
              <w:right w:val="single" w:sz="4" w:space="0" w:color="auto"/>
            </w:tcBorders>
            <w:shd w:val="clear" w:color="auto" w:fill="E7E6E6" w:themeFill="background2"/>
          </w:tcPr>
          <w:p w14:paraId="29AC9682" w14:textId="77777777" w:rsidR="00265CE2" w:rsidRPr="00350660" w:rsidRDefault="00265CE2" w:rsidP="007C2ED8">
            <w:pPr>
              <w:jc w:val="center"/>
              <w:rPr>
                <w:rFonts w:ascii="Arial" w:hAnsi="Arial" w:cs="Arial"/>
                <w:color w:val="000000"/>
                <w:sz w:val="20"/>
                <w:szCs w:val="20"/>
              </w:rPr>
            </w:pPr>
          </w:p>
        </w:tc>
      </w:tr>
    </w:tbl>
    <w:p w14:paraId="4EF3DEC8" w14:textId="4AB32DA5" w:rsidR="00046051" w:rsidRPr="00F05252" w:rsidRDefault="00046051" w:rsidP="00046051">
      <w:pPr>
        <w:rPr>
          <w:rFonts w:ascii="Arial" w:hAnsi="Arial" w:cs="Arial"/>
          <w:sz w:val="24"/>
          <w:szCs w:val="24"/>
        </w:rPr>
      </w:pPr>
      <w:r>
        <w:rPr>
          <w:rFonts w:ascii="Arial" w:hAnsi="Arial" w:cs="Arial"/>
          <w:sz w:val="24"/>
          <w:szCs w:val="24"/>
        </w:rPr>
        <w:lastRenderedPageBreak/>
        <w:t>Complaints have also involved</w:t>
      </w:r>
      <w:r w:rsidRPr="00F05252">
        <w:rPr>
          <w:rFonts w:ascii="Arial" w:hAnsi="Arial" w:cs="Arial"/>
          <w:sz w:val="24"/>
          <w:szCs w:val="24"/>
        </w:rPr>
        <w:t xml:space="preserve"> issues that are not within the remit of the work that is undertaken by </w:t>
      </w:r>
      <w:r>
        <w:rPr>
          <w:rFonts w:ascii="Arial" w:hAnsi="Arial" w:cs="Arial"/>
          <w:sz w:val="24"/>
          <w:szCs w:val="24"/>
        </w:rPr>
        <w:t>Children’s services</w:t>
      </w:r>
      <w:r w:rsidRPr="00F05252">
        <w:rPr>
          <w:rFonts w:ascii="Arial" w:hAnsi="Arial" w:cs="Arial"/>
          <w:sz w:val="24"/>
          <w:szCs w:val="24"/>
        </w:rPr>
        <w:t xml:space="preserve"> and therefore</w:t>
      </w:r>
      <w:r>
        <w:rPr>
          <w:rFonts w:ascii="Arial" w:hAnsi="Arial" w:cs="Arial"/>
          <w:sz w:val="24"/>
          <w:szCs w:val="24"/>
        </w:rPr>
        <w:t xml:space="preserve"> w</w:t>
      </w:r>
      <w:r w:rsidR="00434B43">
        <w:rPr>
          <w:rFonts w:ascii="Arial" w:hAnsi="Arial" w:cs="Arial"/>
          <w:sz w:val="24"/>
          <w:szCs w:val="24"/>
        </w:rPr>
        <w:t>ere</w:t>
      </w:r>
      <w:r w:rsidRPr="00F05252">
        <w:rPr>
          <w:rFonts w:ascii="Arial" w:hAnsi="Arial" w:cs="Arial"/>
          <w:sz w:val="24"/>
          <w:szCs w:val="24"/>
        </w:rPr>
        <w:t xml:space="preserve"> no</w:t>
      </w:r>
      <w:r>
        <w:rPr>
          <w:rFonts w:ascii="Arial" w:hAnsi="Arial" w:cs="Arial"/>
          <w:sz w:val="24"/>
          <w:szCs w:val="24"/>
        </w:rPr>
        <w:t>t</w:t>
      </w:r>
      <w:r w:rsidRPr="00F05252">
        <w:rPr>
          <w:rFonts w:ascii="Arial" w:hAnsi="Arial" w:cs="Arial"/>
          <w:sz w:val="24"/>
          <w:szCs w:val="24"/>
        </w:rPr>
        <w:t xml:space="preserve"> upheld</w:t>
      </w:r>
      <w:r>
        <w:rPr>
          <w:rFonts w:ascii="Arial" w:hAnsi="Arial" w:cs="Arial"/>
          <w:sz w:val="24"/>
          <w:szCs w:val="24"/>
        </w:rPr>
        <w:t>, such as concerns linked to private proceedings, court matters or another organisation.</w:t>
      </w:r>
      <w:r w:rsidRPr="00F05252">
        <w:rPr>
          <w:rFonts w:ascii="Arial" w:hAnsi="Arial" w:cs="Arial"/>
          <w:sz w:val="24"/>
          <w:szCs w:val="24"/>
        </w:rPr>
        <w:t xml:space="preserve">  In such cases, the response letter provides an explanation and clarity of the service team’s involvement.  </w:t>
      </w:r>
    </w:p>
    <w:p w14:paraId="7CB68228" w14:textId="3C38A453" w:rsidR="00046051" w:rsidRDefault="00046051" w:rsidP="00046051">
      <w:pPr>
        <w:rPr>
          <w:rFonts w:ascii="Arial" w:hAnsi="Arial" w:cs="Arial"/>
          <w:sz w:val="24"/>
          <w:szCs w:val="24"/>
        </w:rPr>
      </w:pPr>
      <w:r>
        <w:rPr>
          <w:rFonts w:ascii="Arial" w:hAnsi="Arial" w:cs="Arial"/>
          <w:sz w:val="24"/>
          <w:szCs w:val="24"/>
        </w:rPr>
        <w:t>Complaints that were upheld or partially upheld related to operational issues</w:t>
      </w:r>
      <w:r w:rsidR="00434B43">
        <w:rPr>
          <w:rFonts w:ascii="Arial" w:hAnsi="Arial" w:cs="Arial"/>
          <w:sz w:val="24"/>
          <w:szCs w:val="24"/>
        </w:rPr>
        <w:t>,</w:t>
      </w:r>
      <w:r>
        <w:rPr>
          <w:rFonts w:ascii="Arial" w:hAnsi="Arial" w:cs="Arial"/>
          <w:sz w:val="24"/>
          <w:szCs w:val="24"/>
        </w:rPr>
        <w:t xml:space="preserve"> such as delays in action/decision making and correspondence</w:t>
      </w:r>
      <w:r w:rsidR="00434B43">
        <w:rPr>
          <w:rFonts w:ascii="Arial" w:hAnsi="Arial" w:cs="Arial"/>
          <w:sz w:val="24"/>
          <w:szCs w:val="24"/>
        </w:rPr>
        <w:t xml:space="preserve"> sent</w:t>
      </w:r>
      <w:r>
        <w:rPr>
          <w:rFonts w:ascii="Arial" w:hAnsi="Arial" w:cs="Arial"/>
          <w:sz w:val="24"/>
          <w:szCs w:val="24"/>
        </w:rPr>
        <w:t xml:space="preserve">, inadequate communication and the quality of case recording.  The learning section provides </w:t>
      </w:r>
      <w:r w:rsidR="00F82D5C">
        <w:rPr>
          <w:rFonts w:ascii="Arial" w:hAnsi="Arial" w:cs="Arial"/>
          <w:sz w:val="24"/>
          <w:szCs w:val="24"/>
        </w:rPr>
        <w:t>information on the</w:t>
      </w:r>
      <w:r>
        <w:rPr>
          <w:rFonts w:ascii="Arial" w:hAnsi="Arial" w:cs="Arial"/>
          <w:sz w:val="24"/>
          <w:szCs w:val="24"/>
        </w:rPr>
        <w:t xml:space="preserve"> actions taken forward for service improvement. </w:t>
      </w:r>
    </w:p>
    <w:p w14:paraId="00AC4121" w14:textId="2175BFFD" w:rsidR="00046051" w:rsidRPr="00F05252" w:rsidRDefault="00046051" w:rsidP="00046051">
      <w:pPr>
        <w:rPr>
          <w:rFonts w:ascii="Arial" w:hAnsi="Arial" w:cs="Arial"/>
          <w:sz w:val="24"/>
          <w:szCs w:val="24"/>
        </w:rPr>
      </w:pPr>
      <w:r>
        <w:rPr>
          <w:rFonts w:ascii="Arial" w:hAnsi="Arial" w:cs="Arial"/>
          <w:sz w:val="24"/>
          <w:szCs w:val="24"/>
        </w:rPr>
        <w:t xml:space="preserve">Complaints regarding </w:t>
      </w:r>
      <w:r w:rsidR="00F82D5C">
        <w:rPr>
          <w:rFonts w:ascii="Arial" w:hAnsi="Arial" w:cs="Arial"/>
          <w:sz w:val="24"/>
          <w:szCs w:val="24"/>
        </w:rPr>
        <w:t xml:space="preserve">the </w:t>
      </w:r>
      <w:r>
        <w:rPr>
          <w:rFonts w:ascii="Arial" w:hAnsi="Arial" w:cs="Arial"/>
          <w:sz w:val="24"/>
          <w:szCs w:val="24"/>
        </w:rPr>
        <w:t xml:space="preserve">Education, </w:t>
      </w:r>
      <w:proofErr w:type="gramStart"/>
      <w:r>
        <w:rPr>
          <w:rFonts w:ascii="Arial" w:hAnsi="Arial" w:cs="Arial"/>
          <w:sz w:val="24"/>
          <w:szCs w:val="24"/>
        </w:rPr>
        <w:t>Health</w:t>
      </w:r>
      <w:proofErr w:type="gramEnd"/>
      <w:r>
        <w:rPr>
          <w:rFonts w:ascii="Arial" w:hAnsi="Arial" w:cs="Arial"/>
          <w:sz w:val="24"/>
          <w:szCs w:val="24"/>
        </w:rPr>
        <w:t xml:space="preserve"> and Care</w:t>
      </w:r>
      <w:r w:rsidR="00F82D5C">
        <w:rPr>
          <w:rFonts w:ascii="Arial" w:hAnsi="Arial" w:cs="Arial"/>
          <w:sz w:val="24"/>
          <w:szCs w:val="24"/>
        </w:rPr>
        <w:t xml:space="preserve"> plan</w:t>
      </w:r>
      <w:r>
        <w:rPr>
          <w:rFonts w:ascii="Arial" w:hAnsi="Arial" w:cs="Arial"/>
          <w:sz w:val="24"/>
          <w:szCs w:val="24"/>
        </w:rPr>
        <w:t xml:space="preserve"> (EHC</w:t>
      </w:r>
      <w:r w:rsidR="00F82D5C">
        <w:rPr>
          <w:rFonts w:ascii="Arial" w:hAnsi="Arial" w:cs="Arial"/>
          <w:sz w:val="24"/>
          <w:szCs w:val="24"/>
        </w:rPr>
        <w:t>P</w:t>
      </w:r>
      <w:r>
        <w:rPr>
          <w:rFonts w:ascii="Arial" w:hAnsi="Arial" w:cs="Arial"/>
          <w:sz w:val="24"/>
          <w:szCs w:val="24"/>
        </w:rPr>
        <w:t>) delays impacting statutory timescales were mostly upheld. Delays in naming a school place for a child or amending/finalising an EHC plan were largely attributable to the increase in caseloads and staffing capacity pressures</w:t>
      </w:r>
      <w:r w:rsidR="00645548">
        <w:rPr>
          <w:rFonts w:ascii="Arial" w:hAnsi="Arial" w:cs="Arial"/>
          <w:sz w:val="24"/>
          <w:szCs w:val="24"/>
        </w:rPr>
        <w:t xml:space="preserve"> during 2022/23.</w:t>
      </w:r>
    </w:p>
    <w:p w14:paraId="56F16DFD" w14:textId="77777777" w:rsidR="00F24E9C" w:rsidRDefault="00F24E9C">
      <w:pPr>
        <w:rPr>
          <w:rFonts w:ascii="Arial" w:hAnsi="Arial" w:cs="Arial"/>
          <w:sz w:val="18"/>
          <w:szCs w:val="18"/>
        </w:rPr>
      </w:pPr>
    </w:p>
    <w:p w14:paraId="3B11F1CE" w14:textId="7A3ED154" w:rsidR="00CB1353" w:rsidRPr="001563F8" w:rsidRDefault="00192317">
      <w:pPr>
        <w:rPr>
          <w:rFonts w:ascii="Arial" w:hAnsi="Arial" w:cs="Arial"/>
          <w:sz w:val="18"/>
          <w:szCs w:val="18"/>
        </w:rPr>
      </w:pPr>
      <w:r w:rsidRPr="001563F8">
        <w:rPr>
          <w:rFonts w:ascii="Arial" w:hAnsi="Arial" w:cs="Arial"/>
          <w:sz w:val="18"/>
          <w:szCs w:val="18"/>
        </w:rPr>
        <w:t xml:space="preserve">Chart </w:t>
      </w:r>
      <w:r w:rsidR="00A17D11" w:rsidRPr="001563F8">
        <w:rPr>
          <w:rFonts w:ascii="Arial" w:hAnsi="Arial" w:cs="Arial"/>
          <w:sz w:val="18"/>
          <w:szCs w:val="18"/>
        </w:rPr>
        <w:t>6</w:t>
      </w:r>
    </w:p>
    <w:p w14:paraId="7059B027" w14:textId="66B75DDA" w:rsidR="00A17D11" w:rsidRPr="009E2227" w:rsidRDefault="00221367">
      <w:pPr>
        <w:rPr>
          <w:b/>
          <w:bCs/>
          <w:sz w:val="24"/>
          <w:szCs w:val="24"/>
        </w:rPr>
      </w:pPr>
      <w:r>
        <w:rPr>
          <w:noProof/>
        </w:rPr>
        <w:drawing>
          <wp:inline distT="0" distB="0" distL="0" distR="0" wp14:anchorId="610B454C" wp14:editId="24FE60D7">
            <wp:extent cx="4572000" cy="2743200"/>
            <wp:effectExtent l="0" t="0" r="0" b="0"/>
            <wp:docPr id="5" name="Chart 5">
              <a:extLst xmlns:a="http://schemas.openxmlformats.org/drawingml/2006/main">
                <a:ext uri="{FF2B5EF4-FFF2-40B4-BE49-F238E27FC236}">
                  <a16:creationId xmlns:a16="http://schemas.microsoft.com/office/drawing/2014/main" id="{DD35783A-72FF-8C13-7FB0-52A80C96D0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6860AF" w14:textId="77777777" w:rsidR="00310C33" w:rsidRDefault="00310C33">
      <w:pPr>
        <w:rPr>
          <w:rFonts w:ascii="Arial" w:hAnsi="Arial" w:cs="Arial"/>
          <w:b/>
          <w:bCs/>
          <w:sz w:val="24"/>
          <w:szCs w:val="24"/>
        </w:rPr>
      </w:pPr>
    </w:p>
    <w:p w14:paraId="6A22D1CC" w14:textId="275DF1AA" w:rsidR="00A17433" w:rsidRPr="00F56982" w:rsidRDefault="00A020C5">
      <w:pPr>
        <w:rPr>
          <w:rFonts w:ascii="Arial" w:hAnsi="Arial" w:cs="Arial"/>
          <w:b/>
          <w:bCs/>
          <w:sz w:val="24"/>
          <w:szCs w:val="24"/>
        </w:rPr>
      </w:pPr>
      <w:r w:rsidRPr="00F56982">
        <w:rPr>
          <w:rFonts w:ascii="Arial" w:hAnsi="Arial" w:cs="Arial"/>
          <w:b/>
          <w:bCs/>
          <w:sz w:val="24"/>
          <w:szCs w:val="24"/>
        </w:rPr>
        <w:t>4.2</w:t>
      </w:r>
      <w:r w:rsidR="008D1D77" w:rsidRPr="00F56982">
        <w:rPr>
          <w:rFonts w:ascii="Arial" w:hAnsi="Arial" w:cs="Arial"/>
          <w:b/>
          <w:bCs/>
          <w:sz w:val="24"/>
          <w:szCs w:val="24"/>
        </w:rPr>
        <w:t>.</w:t>
      </w:r>
      <w:r w:rsidR="0051296F" w:rsidRPr="00F56982">
        <w:rPr>
          <w:rFonts w:ascii="Arial" w:hAnsi="Arial" w:cs="Arial"/>
          <w:b/>
          <w:bCs/>
          <w:sz w:val="24"/>
          <w:szCs w:val="24"/>
        </w:rPr>
        <w:t xml:space="preserve"> </w:t>
      </w:r>
      <w:r w:rsidR="00A17433" w:rsidRPr="00F56982">
        <w:rPr>
          <w:rFonts w:ascii="Arial" w:hAnsi="Arial" w:cs="Arial"/>
          <w:b/>
          <w:bCs/>
          <w:sz w:val="24"/>
          <w:szCs w:val="24"/>
        </w:rPr>
        <w:t>Stage 2 Complaints</w:t>
      </w:r>
    </w:p>
    <w:p w14:paraId="5D851416" w14:textId="244FF4DB" w:rsidR="00473C65" w:rsidRPr="00F56982" w:rsidRDefault="00A4599A" w:rsidP="00F56982">
      <w:pPr>
        <w:shd w:val="clear" w:color="auto" w:fill="FFFFFF"/>
        <w:spacing w:line="276" w:lineRule="auto"/>
        <w:rPr>
          <w:rFonts w:ascii="Arial" w:eastAsia="Times New Roman" w:hAnsi="Arial" w:cs="Arial"/>
          <w:spacing w:val="-8"/>
          <w:sz w:val="24"/>
          <w:szCs w:val="24"/>
          <w:lang w:eastAsia="en-GB"/>
        </w:rPr>
      </w:pPr>
      <w:r w:rsidRPr="00F56982">
        <w:rPr>
          <w:rFonts w:ascii="Arial" w:eastAsia="Times New Roman" w:hAnsi="Arial" w:cs="Arial"/>
          <w:spacing w:val="-8"/>
          <w:sz w:val="24"/>
          <w:szCs w:val="24"/>
          <w:lang w:eastAsia="en-GB"/>
        </w:rPr>
        <w:t>Children’s Services</w:t>
      </w:r>
      <w:r w:rsidR="00DD4D50" w:rsidRPr="00F56982">
        <w:rPr>
          <w:rFonts w:ascii="Arial" w:eastAsia="Times New Roman" w:hAnsi="Arial" w:cs="Arial"/>
          <w:spacing w:val="-8"/>
          <w:sz w:val="24"/>
          <w:szCs w:val="24"/>
          <w:lang w:eastAsia="en-GB"/>
        </w:rPr>
        <w:t xml:space="preserve"> received </w:t>
      </w:r>
      <w:r w:rsidR="0051296F" w:rsidRPr="00F56982">
        <w:rPr>
          <w:rFonts w:ascii="Arial" w:eastAsia="Times New Roman" w:hAnsi="Arial" w:cs="Arial"/>
          <w:spacing w:val="-8"/>
          <w:sz w:val="24"/>
          <w:szCs w:val="24"/>
          <w:lang w:eastAsia="en-GB"/>
        </w:rPr>
        <w:t>nine</w:t>
      </w:r>
      <w:r w:rsidR="00DD4D50" w:rsidRPr="00F56982">
        <w:rPr>
          <w:rFonts w:ascii="Arial" w:eastAsia="Times New Roman" w:hAnsi="Arial" w:cs="Arial"/>
          <w:spacing w:val="-8"/>
          <w:sz w:val="24"/>
          <w:szCs w:val="24"/>
          <w:lang w:eastAsia="en-GB"/>
        </w:rPr>
        <w:t xml:space="preserve"> stage 2 request</w:t>
      </w:r>
      <w:r w:rsidR="00DC5B14" w:rsidRPr="00F56982">
        <w:rPr>
          <w:rFonts w:ascii="Arial" w:eastAsia="Times New Roman" w:hAnsi="Arial" w:cs="Arial"/>
          <w:spacing w:val="-8"/>
          <w:sz w:val="24"/>
          <w:szCs w:val="24"/>
          <w:lang w:eastAsia="en-GB"/>
        </w:rPr>
        <w:t>s</w:t>
      </w:r>
      <w:r w:rsidR="00024D59" w:rsidRPr="00F56982">
        <w:rPr>
          <w:rFonts w:ascii="Arial" w:eastAsia="Times New Roman" w:hAnsi="Arial" w:cs="Arial"/>
          <w:spacing w:val="-8"/>
          <w:sz w:val="24"/>
          <w:szCs w:val="24"/>
          <w:lang w:eastAsia="en-GB"/>
        </w:rPr>
        <w:t xml:space="preserve"> (</w:t>
      </w:r>
      <w:r w:rsidRPr="00F56982">
        <w:rPr>
          <w:rFonts w:ascii="Arial" w:eastAsia="Times New Roman" w:hAnsi="Arial" w:cs="Arial"/>
          <w:spacing w:val="-8"/>
          <w:sz w:val="24"/>
          <w:szCs w:val="24"/>
          <w:lang w:eastAsia="en-GB"/>
        </w:rPr>
        <w:t>t</w:t>
      </w:r>
      <w:r w:rsidR="002F0AFE" w:rsidRPr="00F56982">
        <w:rPr>
          <w:rFonts w:ascii="Arial" w:eastAsia="Times New Roman" w:hAnsi="Arial" w:cs="Arial"/>
          <w:spacing w:val="-8"/>
          <w:sz w:val="24"/>
          <w:szCs w:val="24"/>
          <w:lang w:eastAsia="en-GB"/>
        </w:rPr>
        <w:t xml:space="preserve">wo </w:t>
      </w:r>
      <w:r w:rsidR="00E3360E" w:rsidRPr="00F56982">
        <w:rPr>
          <w:rFonts w:ascii="Arial" w:eastAsia="Times New Roman" w:hAnsi="Arial" w:cs="Arial"/>
          <w:spacing w:val="-8"/>
          <w:sz w:val="24"/>
          <w:szCs w:val="24"/>
          <w:lang w:eastAsia="en-GB"/>
        </w:rPr>
        <w:t>related to</w:t>
      </w:r>
      <w:r w:rsidR="00024D59" w:rsidRPr="00F56982">
        <w:rPr>
          <w:rFonts w:ascii="Arial" w:eastAsia="Times New Roman" w:hAnsi="Arial" w:cs="Arial"/>
          <w:spacing w:val="-8"/>
          <w:sz w:val="24"/>
          <w:szCs w:val="24"/>
          <w:lang w:eastAsia="en-GB"/>
        </w:rPr>
        <w:t xml:space="preserve"> Education and seven </w:t>
      </w:r>
      <w:r w:rsidR="00E3360E" w:rsidRPr="00F56982">
        <w:rPr>
          <w:rFonts w:ascii="Arial" w:eastAsia="Times New Roman" w:hAnsi="Arial" w:cs="Arial"/>
          <w:spacing w:val="-8"/>
          <w:sz w:val="24"/>
          <w:szCs w:val="24"/>
          <w:lang w:eastAsia="en-GB"/>
        </w:rPr>
        <w:t>concerned</w:t>
      </w:r>
      <w:r w:rsidR="00024D59" w:rsidRPr="00F56982">
        <w:rPr>
          <w:rFonts w:ascii="Arial" w:eastAsia="Times New Roman" w:hAnsi="Arial" w:cs="Arial"/>
          <w:spacing w:val="-8"/>
          <w:sz w:val="24"/>
          <w:szCs w:val="24"/>
          <w:lang w:eastAsia="en-GB"/>
        </w:rPr>
        <w:t xml:space="preserve"> social care)</w:t>
      </w:r>
      <w:r w:rsidR="001F7393" w:rsidRPr="00F56982">
        <w:rPr>
          <w:rFonts w:ascii="Arial" w:eastAsia="Times New Roman" w:hAnsi="Arial" w:cs="Arial"/>
          <w:spacing w:val="-8"/>
          <w:sz w:val="24"/>
          <w:szCs w:val="24"/>
          <w:lang w:eastAsia="en-GB"/>
        </w:rPr>
        <w:t xml:space="preserve"> in 2022/23</w:t>
      </w:r>
      <w:r w:rsidR="008D0822" w:rsidRPr="00F56982">
        <w:rPr>
          <w:rFonts w:ascii="Arial" w:eastAsia="Times New Roman" w:hAnsi="Arial" w:cs="Arial"/>
          <w:spacing w:val="-8"/>
          <w:sz w:val="24"/>
          <w:szCs w:val="24"/>
          <w:lang w:eastAsia="en-GB"/>
        </w:rPr>
        <w:t xml:space="preserve">. </w:t>
      </w:r>
    </w:p>
    <w:p w14:paraId="3898229F" w14:textId="368BF3E0" w:rsidR="002F0AFE" w:rsidRPr="00F56982" w:rsidRDefault="00E65104" w:rsidP="00F56982">
      <w:pPr>
        <w:shd w:val="clear" w:color="auto" w:fill="FFFFFF"/>
        <w:spacing w:line="276" w:lineRule="auto"/>
        <w:rPr>
          <w:rFonts w:ascii="Arial" w:eastAsia="Times New Roman" w:hAnsi="Arial" w:cs="Arial"/>
          <w:spacing w:val="-8"/>
          <w:sz w:val="24"/>
          <w:szCs w:val="24"/>
          <w:lang w:eastAsia="en-GB"/>
        </w:rPr>
      </w:pPr>
      <w:r w:rsidRPr="00F56982">
        <w:rPr>
          <w:rFonts w:ascii="Arial" w:eastAsia="Times New Roman" w:hAnsi="Arial" w:cs="Arial"/>
          <w:spacing w:val="-8"/>
          <w:sz w:val="24"/>
          <w:szCs w:val="24"/>
          <w:lang w:eastAsia="en-GB"/>
        </w:rPr>
        <w:t>Six complaints were investigated</w:t>
      </w:r>
      <w:r w:rsidR="00D54433" w:rsidRPr="00F56982">
        <w:rPr>
          <w:rFonts w:ascii="Arial" w:eastAsia="Times New Roman" w:hAnsi="Arial" w:cs="Arial"/>
          <w:spacing w:val="-8"/>
          <w:sz w:val="24"/>
          <w:szCs w:val="24"/>
          <w:lang w:eastAsia="en-GB"/>
        </w:rPr>
        <w:t xml:space="preserve"> or </w:t>
      </w:r>
      <w:r w:rsidR="00552241" w:rsidRPr="00F56982">
        <w:rPr>
          <w:rFonts w:ascii="Arial" w:eastAsia="Times New Roman" w:hAnsi="Arial" w:cs="Arial"/>
          <w:spacing w:val="-8"/>
          <w:sz w:val="24"/>
          <w:szCs w:val="24"/>
          <w:lang w:eastAsia="en-GB"/>
        </w:rPr>
        <w:t xml:space="preserve">still </w:t>
      </w:r>
      <w:r w:rsidR="00265CE2">
        <w:rPr>
          <w:rFonts w:ascii="Arial" w:eastAsia="Times New Roman" w:hAnsi="Arial" w:cs="Arial"/>
          <w:spacing w:val="-8"/>
          <w:sz w:val="24"/>
          <w:szCs w:val="24"/>
          <w:lang w:eastAsia="en-GB"/>
        </w:rPr>
        <w:t>being</w:t>
      </w:r>
      <w:r w:rsidR="00D54433" w:rsidRPr="00F56982">
        <w:rPr>
          <w:rFonts w:ascii="Arial" w:eastAsia="Times New Roman" w:hAnsi="Arial" w:cs="Arial"/>
          <w:spacing w:val="-8"/>
          <w:sz w:val="24"/>
          <w:szCs w:val="24"/>
          <w:lang w:eastAsia="en-GB"/>
        </w:rPr>
        <w:t xml:space="preserve"> investigat</w:t>
      </w:r>
      <w:r w:rsidR="00265CE2">
        <w:rPr>
          <w:rFonts w:ascii="Arial" w:eastAsia="Times New Roman" w:hAnsi="Arial" w:cs="Arial"/>
          <w:spacing w:val="-8"/>
          <w:sz w:val="24"/>
          <w:szCs w:val="24"/>
          <w:lang w:eastAsia="en-GB"/>
        </w:rPr>
        <w:t>ed</w:t>
      </w:r>
      <w:r w:rsidR="00054730" w:rsidRPr="00F56982">
        <w:rPr>
          <w:rFonts w:ascii="Arial" w:eastAsia="Times New Roman" w:hAnsi="Arial" w:cs="Arial"/>
          <w:spacing w:val="-8"/>
          <w:sz w:val="24"/>
          <w:szCs w:val="24"/>
          <w:lang w:eastAsia="en-GB"/>
        </w:rPr>
        <w:t xml:space="preserve"> at stage 2</w:t>
      </w:r>
      <w:r w:rsidR="006D1915">
        <w:rPr>
          <w:rFonts w:ascii="Arial" w:eastAsia="Times New Roman" w:hAnsi="Arial" w:cs="Arial"/>
          <w:spacing w:val="-8"/>
          <w:sz w:val="24"/>
          <w:szCs w:val="24"/>
          <w:lang w:eastAsia="en-GB"/>
        </w:rPr>
        <w:t>,</w:t>
      </w:r>
      <w:r w:rsidR="00AC3724">
        <w:rPr>
          <w:rFonts w:ascii="Arial" w:eastAsia="Times New Roman" w:hAnsi="Arial" w:cs="Arial"/>
          <w:spacing w:val="-8"/>
          <w:sz w:val="24"/>
          <w:szCs w:val="24"/>
          <w:lang w:eastAsia="en-GB"/>
        </w:rPr>
        <w:t xml:space="preserve"> at the close of the reporting period</w:t>
      </w:r>
      <w:r w:rsidR="00552241" w:rsidRPr="00F56982">
        <w:rPr>
          <w:rFonts w:ascii="Arial" w:eastAsia="Times New Roman" w:hAnsi="Arial" w:cs="Arial"/>
          <w:spacing w:val="-8"/>
          <w:sz w:val="24"/>
          <w:szCs w:val="24"/>
          <w:lang w:eastAsia="en-GB"/>
        </w:rPr>
        <w:t>.</w:t>
      </w:r>
      <w:r w:rsidRPr="00F56982">
        <w:rPr>
          <w:rFonts w:ascii="Arial" w:eastAsia="Times New Roman" w:hAnsi="Arial" w:cs="Arial"/>
          <w:spacing w:val="-8"/>
          <w:sz w:val="24"/>
          <w:szCs w:val="24"/>
          <w:lang w:eastAsia="en-GB"/>
        </w:rPr>
        <w:t xml:space="preserve"> </w:t>
      </w:r>
      <w:r w:rsidR="00552241" w:rsidRPr="00F56982">
        <w:rPr>
          <w:rFonts w:ascii="Arial" w:eastAsia="Times New Roman" w:hAnsi="Arial" w:cs="Arial"/>
          <w:spacing w:val="-8"/>
          <w:sz w:val="24"/>
          <w:szCs w:val="24"/>
          <w:lang w:eastAsia="en-GB"/>
        </w:rPr>
        <w:t>A</w:t>
      </w:r>
      <w:r w:rsidRPr="00F56982">
        <w:rPr>
          <w:rFonts w:ascii="Arial" w:eastAsia="Times New Roman" w:hAnsi="Arial" w:cs="Arial"/>
          <w:spacing w:val="-8"/>
          <w:sz w:val="24"/>
          <w:szCs w:val="24"/>
          <w:lang w:eastAsia="en-GB"/>
        </w:rPr>
        <w:t xml:space="preserve"> </w:t>
      </w:r>
      <w:r w:rsidR="0029497E" w:rsidRPr="00F56982">
        <w:rPr>
          <w:rFonts w:ascii="Arial" w:eastAsia="Times New Roman" w:hAnsi="Arial" w:cs="Arial"/>
          <w:spacing w:val="-8"/>
          <w:sz w:val="24"/>
          <w:szCs w:val="24"/>
          <w:lang w:eastAsia="en-GB"/>
        </w:rPr>
        <w:t xml:space="preserve">summary </w:t>
      </w:r>
      <w:r w:rsidRPr="00F56982">
        <w:rPr>
          <w:rFonts w:ascii="Arial" w:eastAsia="Times New Roman" w:hAnsi="Arial" w:cs="Arial"/>
          <w:spacing w:val="-8"/>
          <w:sz w:val="24"/>
          <w:szCs w:val="24"/>
          <w:lang w:eastAsia="en-GB"/>
        </w:rPr>
        <w:t>of the c</w:t>
      </w:r>
      <w:r w:rsidR="00552241" w:rsidRPr="00F56982">
        <w:rPr>
          <w:rFonts w:ascii="Arial" w:eastAsia="Times New Roman" w:hAnsi="Arial" w:cs="Arial"/>
          <w:spacing w:val="-8"/>
          <w:sz w:val="24"/>
          <w:szCs w:val="24"/>
          <w:lang w:eastAsia="en-GB"/>
        </w:rPr>
        <w:t>omplaints</w:t>
      </w:r>
      <w:r w:rsidRPr="00F56982">
        <w:rPr>
          <w:rFonts w:ascii="Arial" w:eastAsia="Times New Roman" w:hAnsi="Arial" w:cs="Arial"/>
          <w:spacing w:val="-8"/>
          <w:sz w:val="24"/>
          <w:szCs w:val="24"/>
          <w:lang w:eastAsia="en-GB"/>
        </w:rPr>
        <w:t xml:space="preserve"> </w:t>
      </w:r>
      <w:r w:rsidR="0029497E" w:rsidRPr="00F56982">
        <w:rPr>
          <w:rFonts w:ascii="Arial" w:eastAsia="Times New Roman" w:hAnsi="Arial" w:cs="Arial"/>
          <w:spacing w:val="-8"/>
          <w:sz w:val="24"/>
          <w:szCs w:val="24"/>
          <w:lang w:eastAsia="en-GB"/>
        </w:rPr>
        <w:t>is detailed below.</w:t>
      </w:r>
    </w:p>
    <w:p w14:paraId="5A2693DD" w14:textId="1FC462EA" w:rsidR="00F84931" w:rsidRPr="00F56982" w:rsidRDefault="003F60D9" w:rsidP="00F56982">
      <w:pPr>
        <w:shd w:val="clear" w:color="auto" w:fill="FFFFFF"/>
        <w:spacing w:line="276" w:lineRule="auto"/>
        <w:rPr>
          <w:rFonts w:ascii="Arial" w:eastAsia="Times New Roman" w:hAnsi="Arial" w:cs="Arial"/>
          <w:spacing w:val="-8"/>
          <w:sz w:val="24"/>
          <w:szCs w:val="24"/>
          <w:lang w:eastAsia="en-GB"/>
        </w:rPr>
      </w:pPr>
      <w:r w:rsidRPr="00F56982">
        <w:rPr>
          <w:rFonts w:ascii="Arial" w:eastAsia="Times New Roman" w:hAnsi="Arial" w:cs="Arial"/>
          <w:spacing w:val="-8"/>
          <w:sz w:val="24"/>
          <w:szCs w:val="24"/>
          <w:lang w:eastAsia="en-GB"/>
        </w:rPr>
        <w:t xml:space="preserve">Case 1 </w:t>
      </w:r>
      <w:r w:rsidR="00993504" w:rsidRPr="00F56982">
        <w:rPr>
          <w:rFonts w:ascii="Arial" w:eastAsia="Times New Roman" w:hAnsi="Arial" w:cs="Arial"/>
          <w:spacing w:val="-8"/>
          <w:sz w:val="24"/>
          <w:szCs w:val="24"/>
          <w:lang w:eastAsia="en-GB"/>
        </w:rPr>
        <w:t>–</w:t>
      </w:r>
      <w:r w:rsidRPr="00F56982">
        <w:rPr>
          <w:rFonts w:ascii="Arial" w:eastAsia="Times New Roman" w:hAnsi="Arial" w:cs="Arial"/>
          <w:spacing w:val="-8"/>
          <w:sz w:val="24"/>
          <w:szCs w:val="24"/>
          <w:lang w:eastAsia="en-GB"/>
        </w:rPr>
        <w:t xml:space="preserve"> </w:t>
      </w:r>
      <w:r w:rsidR="00993504" w:rsidRPr="00F56982">
        <w:rPr>
          <w:rFonts w:ascii="Arial" w:eastAsia="Times New Roman" w:hAnsi="Arial" w:cs="Arial"/>
          <w:spacing w:val="-8"/>
          <w:sz w:val="24"/>
          <w:szCs w:val="24"/>
          <w:lang w:eastAsia="en-GB"/>
        </w:rPr>
        <w:t>Social care c</w:t>
      </w:r>
      <w:r w:rsidR="00F84931" w:rsidRPr="00F56982">
        <w:rPr>
          <w:rFonts w:ascii="Arial" w:eastAsia="Times New Roman" w:hAnsi="Arial" w:cs="Arial"/>
          <w:spacing w:val="-8"/>
          <w:sz w:val="24"/>
          <w:szCs w:val="24"/>
          <w:lang w:eastAsia="en-GB"/>
        </w:rPr>
        <w:t>omplaint</w:t>
      </w:r>
      <w:r w:rsidR="00697211" w:rsidRPr="00F56982">
        <w:rPr>
          <w:rFonts w:ascii="Arial" w:eastAsia="Times New Roman" w:hAnsi="Arial" w:cs="Arial"/>
          <w:spacing w:val="-8"/>
          <w:sz w:val="24"/>
          <w:szCs w:val="24"/>
          <w:lang w:eastAsia="en-GB"/>
        </w:rPr>
        <w:t xml:space="preserve"> </w:t>
      </w:r>
      <w:r w:rsidR="00F84931" w:rsidRPr="00F56982">
        <w:rPr>
          <w:rFonts w:ascii="Arial" w:eastAsia="Times New Roman" w:hAnsi="Arial" w:cs="Arial"/>
          <w:spacing w:val="-8"/>
          <w:sz w:val="24"/>
          <w:szCs w:val="24"/>
          <w:u w:val="single"/>
          <w:lang w:eastAsia="en-GB"/>
        </w:rPr>
        <w:t>upheld</w:t>
      </w:r>
      <w:r w:rsidR="00F84931" w:rsidRPr="00F56982">
        <w:rPr>
          <w:rFonts w:ascii="Arial" w:eastAsia="Times New Roman" w:hAnsi="Arial" w:cs="Arial"/>
          <w:spacing w:val="-8"/>
          <w:sz w:val="24"/>
          <w:szCs w:val="24"/>
          <w:lang w:eastAsia="en-GB"/>
        </w:rPr>
        <w:t xml:space="preserve"> regarding the quality of contact and communication with the parent. A remedy payment was recommended</w:t>
      </w:r>
      <w:r w:rsidR="0029497E" w:rsidRPr="00F56982">
        <w:rPr>
          <w:rFonts w:ascii="Arial" w:eastAsia="Times New Roman" w:hAnsi="Arial" w:cs="Arial"/>
          <w:spacing w:val="-8"/>
          <w:sz w:val="24"/>
          <w:szCs w:val="24"/>
          <w:lang w:eastAsia="en-GB"/>
        </w:rPr>
        <w:t>,</w:t>
      </w:r>
      <w:r w:rsidR="00F84931" w:rsidRPr="00F56982">
        <w:rPr>
          <w:rFonts w:ascii="Arial" w:eastAsia="Times New Roman" w:hAnsi="Arial" w:cs="Arial"/>
          <w:spacing w:val="-8"/>
          <w:sz w:val="24"/>
          <w:szCs w:val="24"/>
          <w:lang w:eastAsia="en-GB"/>
        </w:rPr>
        <w:t xml:space="preserve"> </w:t>
      </w:r>
      <w:r w:rsidRPr="00F56982">
        <w:rPr>
          <w:rFonts w:ascii="Arial" w:eastAsia="Times New Roman" w:hAnsi="Arial" w:cs="Arial"/>
          <w:spacing w:val="-8"/>
          <w:sz w:val="24"/>
          <w:szCs w:val="24"/>
          <w:lang w:eastAsia="en-GB"/>
        </w:rPr>
        <w:t>with</w:t>
      </w:r>
      <w:r w:rsidR="00F84931" w:rsidRPr="00F56982">
        <w:rPr>
          <w:rFonts w:ascii="Arial" w:eastAsia="Times New Roman" w:hAnsi="Arial" w:cs="Arial"/>
          <w:spacing w:val="-8"/>
          <w:sz w:val="24"/>
          <w:szCs w:val="24"/>
          <w:lang w:eastAsia="en-GB"/>
        </w:rPr>
        <w:t xml:space="preserve"> learning</w:t>
      </w:r>
      <w:r w:rsidR="0077167C" w:rsidRPr="00F56982">
        <w:rPr>
          <w:rFonts w:ascii="Arial" w:eastAsia="Times New Roman" w:hAnsi="Arial" w:cs="Arial"/>
          <w:spacing w:val="-8"/>
          <w:sz w:val="24"/>
          <w:szCs w:val="24"/>
          <w:lang w:eastAsia="en-GB"/>
        </w:rPr>
        <w:t xml:space="preserve"> implemented</w:t>
      </w:r>
      <w:r w:rsidR="00F84931" w:rsidRPr="00F56982">
        <w:rPr>
          <w:rFonts w:ascii="Arial" w:eastAsia="Times New Roman" w:hAnsi="Arial" w:cs="Arial"/>
          <w:spacing w:val="-8"/>
          <w:sz w:val="24"/>
          <w:szCs w:val="24"/>
          <w:lang w:eastAsia="en-GB"/>
        </w:rPr>
        <w:t xml:space="preserve"> </w:t>
      </w:r>
      <w:r w:rsidRPr="00F56982">
        <w:rPr>
          <w:rFonts w:ascii="Arial" w:eastAsia="Times New Roman" w:hAnsi="Arial" w:cs="Arial"/>
          <w:spacing w:val="-8"/>
          <w:sz w:val="24"/>
          <w:szCs w:val="24"/>
          <w:lang w:eastAsia="en-GB"/>
        </w:rPr>
        <w:t>for</w:t>
      </w:r>
      <w:r w:rsidR="00F84931" w:rsidRPr="00F56982">
        <w:rPr>
          <w:rFonts w:ascii="Arial" w:eastAsia="Times New Roman" w:hAnsi="Arial" w:cs="Arial"/>
          <w:spacing w:val="-8"/>
          <w:sz w:val="24"/>
          <w:szCs w:val="24"/>
          <w:lang w:eastAsia="en-GB"/>
        </w:rPr>
        <w:t xml:space="preserve"> social work practice</w:t>
      </w:r>
      <w:r w:rsidR="0079497F" w:rsidRPr="00F56982">
        <w:rPr>
          <w:rFonts w:ascii="Arial" w:eastAsia="Times New Roman" w:hAnsi="Arial" w:cs="Arial"/>
          <w:spacing w:val="-8"/>
          <w:sz w:val="24"/>
          <w:szCs w:val="24"/>
          <w:lang w:eastAsia="en-GB"/>
        </w:rPr>
        <w:t>.</w:t>
      </w:r>
      <w:r w:rsidR="00697211" w:rsidRPr="00F56982">
        <w:rPr>
          <w:rFonts w:ascii="Arial" w:eastAsia="Times New Roman" w:hAnsi="Arial" w:cs="Arial"/>
          <w:spacing w:val="-8"/>
          <w:sz w:val="24"/>
          <w:szCs w:val="24"/>
          <w:lang w:eastAsia="en-GB"/>
        </w:rPr>
        <w:t xml:space="preserve">  </w:t>
      </w:r>
      <w:r w:rsidR="00AC3724">
        <w:rPr>
          <w:rFonts w:ascii="Arial" w:eastAsia="Times New Roman" w:hAnsi="Arial" w:cs="Arial"/>
          <w:spacing w:val="-8"/>
          <w:sz w:val="24"/>
          <w:szCs w:val="24"/>
          <w:lang w:eastAsia="en-GB"/>
        </w:rPr>
        <w:t xml:space="preserve">The complaint </w:t>
      </w:r>
      <w:r w:rsidR="00332BAF">
        <w:rPr>
          <w:rFonts w:ascii="Arial" w:eastAsia="Times New Roman" w:hAnsi="Arial" w:cs="Arial"/>
          <w:spacing w:val="-8"/>
          <w:sz w:val="24"/>
          <w:szCs w:val="24"/>
          <w:lang w:eastAsia="en-GB"/>
        </w:rPr>
        <w:t>findings concluded that f</w:t>
      </w:r>
      <w:r w:rsidRPr="00F56982">
        <w:rPr>
          <w:rFonts w:ascii="Arial" w:eastAsia="Times New Roman" w:hAnsi="Arial" w:cs="Arial"/>
          <w:spacing w:val="-8"/>
          <w:sz w:val="24"/>
          <w:szCs w:val="24"/>
          <w:lang w:eastAsia="en-GB"/>
        </w:rPr>
        <w:t>urther</w:t>
      </w:r>
      <w:r w:rsidR="00F84931" w:rsidRPr="00F56982">
        <w:rPr>
          <w:rFonts w:ascii="Arial" w:eastAsia="Times New Roman" w:hAnsi="Arial" w:cs="Arial"/>
          <w:spacing w:val="-8"/>
          <w:sz w:val="24"/>
          <w:szCs w:val="24"/>
          <w:lang w:eastAsia="en-GB"/>
        </w:rPr>
        <w:t xml:space="preserve"> attempts should have been made to ascertain the parent’s contact details to keep him informed regarding any </w:t>
      </w:r>
      <w:r w:rsidR="00E15364" w:rsidRPr="00F56982">
        <w:rPr>
          <w:rFonts w:ascii="Arial" w:eastAsia="Times New Roman" w:hAnsi="Arial" w:cs="Arial"/>
          <w:spacing w:val="-8"/>
          <w:sz w:val="24"/>
          <w:szCs w:val="24"/>
          <w:lang w:eastAsia="en-GB"/>
        </w:rPr>
        <w:t xml:space="preserve">child </w:t>
      </w:r>
      <w:r w:rsidR="00F84931" w:rsidRPr="00F56982">
        <w:rPr>
          <w:rFonts w:ascii="Arial" w:eastAsia="Times New Roman" w:hAnsi="Arial" w:cs="Arial"/>
          <w:spacing w:val="-8"/>
          <w:sz w:val="24"/>
          <w:szCs w:val="24"/>
          <w:lang w:eastAsia="en-GB"/>
        </w:rPr>
        <w:t xml:space="preserve">welfare issues.  </w:t>
      </w:r>
      <w:r w:rsidR="002F2D9A" w:rsidRPr="00F56982">
        <w:rPr>
          <w:rFonts w:ascii="Arial" w:eastAsia="Times New Roman" w:hAnsi="Arial" w:cs="Arial"/>
          <w:spacing w:val="-8"/>
          <w:sz w:val="24"/>
          <w:szCs w:val="24"/>
          <w:lang w:eastAsia="en-GB"/>
        </w:rPr>
        <w:t>The learning identified that b</w:t>
      </w:r>
      <w:r w:rsidR="00F84931" w:rsidRPr="00F56982">
        <w:rPr>
          <w:rFonts w:ascii="Arial" w:eastAsia="Times New Roman" w:hAnsi="Arial" w:cs="Arial"/>
          <w:spacing w:val="-8"/>
          <w:sz w:val="24"/>
          <w:szCs w:val="24"/>
          <w:lang w:eastAsia="en-GB"/>
        </w:rPr>
        <w:t xml:space="preserve">etter communication between the social </w:t>
      </w:r>
      <w:r w:rsidR="00F84931" w:rsidRPr="00F56982">
        <w:rPr>
          <w:rFonts w:ascii="Arial" w:eastAsia="Times New Roman" w:hAnsi="Arial" w:cs="Arial"/>
          <w:spacing w:val="-8"/>
          <w:sz w:val="24"/>
          <w:szCs w:val="24"/>
          <w:lang w:eastAsia="en-GB"/>
        </w:rPr>
        <w:lastRenderedPageBreak/>
        <w:t>worker and parent should have been in place</w:t>
      </w:r>
      <w:r w:rsidR="00E15364" w:rsidRPr="00F56982">
        <w:rPr>
          <w:rFonts w:ascii="Arial" w:eastAsia="Times New Roman" w:hAnsi="Arial" w:cs="Arial"/>
          <w:spacing w:val="-8"/>
          <w:sz w:val="24"/>
          <w:szCs w:val="24"/>
          <w:lang w:eastAsia="en-GB"/>
        </w:rPr>
        <w:t xml:space="preserve">.  As a result, </w:t>
      </w:r>
      <w:r w:rsidR="00F84931" w:rsidRPr="00F56982">
        <w:rPr>
          <w:rFonts w:ascii="Arial" w:eastAsia="Times New Roman" w:hAnsi="Arial" w:cs="Arial"/>
          <w:spacing w:val="-8"/>
          <w:sz w:val="24"/>
          <w:szCs w:val="24"/>
          <w:lang w:eastAsia="en-GB"/>
        </w:rPr>
        <w:t>workers</w:t>
      </w:r>
      <w:r w:rsidR="002F2D9A" w:rsidRPr="00F56982">
        <w:rPr>
          <w:rFonts w:ascii="Arial" w:eastAsia="Times New Roman" w:hAnsi="Arial" w:cs="Arial"/>
          <w:spacing w:val="-8"/>
          <w:sz w:val="24"/>
          <w:szCs w:val="24"/>
          <w:lang w:eastAsia="en-GB"/>
        </w:rPr>
        <w:t xml:space="preserve"> were</w:t>
      </w:r>
      <w:r w:rsidR="00F84931" w:rsidRPr="00F56982">
        <w:rPr>
          <w:rFonts w:ascii="Arial" w:eastAsia="Times New Roman" w:hAnsi="Arial" w:cs="Arial"/>
          <w:spacing w:val="-8"/>
          <w:sz w:val="24"/>
          <w:szCs w:val="24"/>
          <w:lang w:eastAsia="en-GB"/>
        </w:rPr>
        <w:t xml:space="preserve"> </w:t>
      </w:r>
      <w:r w:rsidR="00E15364" w:rsidRPr="00F56982">
        <w:rPr>
          <w:rFonts w:ascii="Arial" w:eastAsia="Times New Roman" w:hAnsi="Arial" w:cs="Arial"/>
          <w:spacing w:val="-8"/>
          <w:sz w:val="24"/>
          <w:szCs w:val="24"/>
          <w:lang w:eastAsia="en-GB"/>
        </w:rPr>
        <w:t>reminded to</w:t>
      </w:r>
      <w:r w:rsidR="00F84931" w:rsidRPr="00F56982">
        <w:rPr>
          <w:rFonts w:ascii="Arial" w:eastAsia="Times New Roman" w:hAnsi="Arial" w:cs="Arial"/>
          <w:spacing w:val="-8"/>
          <w:sz w:val="24"/>
          <w:szCs w:val="24"/>
          <w:lang w:eastAsia="en-GB"/>
        </w:rPr>
        <w:t xml:space="preserve"> improve the quality of their direct work practice with a child.</w:t>
      </w:r>
    </w:p>
    <w:p w14:paraId="79EC649A" w14:textId="32179B36" w:rsidR="00EA0804" w:rsidRPr="00F56982" w:rsidRDefault="00E15364" w:rsidP="00F56982">
      <w:pPr>
        <w:shd w:val="clear" w:color="auto" w:fill="FFFFFF"/>
        <w:spacing w:line="276" w:lineRule="auto"/>
        <w:rPr>
          <w:rFonts w:ascii="Arial" w:eastAsia="Times New Roman" w:hAnsi="Arial" w:cs="Arial"/>
          <w:spacing w:val="-8"/>
          <w:sz w:val="24"/>
          <w:szCs w:val="24"/>
          <w:lang w:eastAsia="en-GB"/>
        </w:rPr>
      </w:pPr>
      <w:r w:rsidRPr="00F56982">
        <w:rPr>
          <w:rFonts w:ascii="Arial" w:eastAsia="Times New Roman" w:hAnsi="Arial" w:cs="Arial"/>
          <w:spacing w:val="-8"/>
          <w:sz w:val="24"/>
          <w:szCs w:val="24"/>
          <w:lang w:eastAsia="en-GB"/>
        </w:rPr>
        <w:t xml:space="preserve">Case 2 </w:t>
      </w:r>
      <w:r w:rsidR="00BA1B1F" w:rsidRPr="00F56982">
        <w:rPr>
          <w:rFonts w:ascii="Arial" w:eastAsia="Times New Roman" w:hAnsi="Arial" w:cs="Arial"/>
          <w:spacing w:val="-8"/>
          <w:sz w:val="24"/>
          <w:szCs w:val="24"/>
          <w:lang w:eastAsia="en-GB"/>
        </w:rPr>
        <w:t>–</w:t>
      </w:r>
      <w:r w:rsidRPr="00F56982">
        <w:rPr>
          <w:rFonts w:ascii="Arial" w:eastAsia="Times New Roman" w:hAnsi="Arial" w:cs="Arial"/>
          <w:spacing w:val="-8"/>
          <w:sz w:val="24"/>
          <w:szCs w:val="24"/>
          <w:lang w:eastAsia="en-GB"/>
        </w:rPr>
        <w:t xml:space="preserve"> </w:t>
      </w:r>
      <w:r w:rsidR="00993504" w:rsidRPr="00F56982">
        <w:rPr>
          <w:rFonts w:ascii="Arial" w:eastAsia="Times New Roman" w:hAnsi="Arial" w:cs="Arial"/>
          <w:spacing w:val="-8"/>
          <w:sz w:val="24"/>
          <w:szCs w:val="24"/>
          <w:lang w:eastAsia="en-GB"/>
        </w:rPr>
        <w:t>Social care c</w:t>
      </w:r>
      <w:r w:rsidR="00EA0804" w:rsidRPr="00F56982">
        <w:rPr>
          <w:rFonts w:ascii="Arial" w:eastAsia="Times New Roman" w:hAnsi="Arial" w:cs="Arial"/>
          <w:spacing w:val="-8"/>
          <w:sz w:val="24"/>
          <w:szCs w:val="24"/>
          <w:lang w:eastAsia="en-GB"/>
        </w:rPr>
        <w:t>omplaint</w:t>
      </w:r>
      <w:r w:rsidR="00BA1B1F" w:rsidRPr="00F56982">
        <w:rPr>
          <w:rFonts w:ascii="Arial" w:eastAsia="Times New Roman" w:hAnsi="Arial" w:cs="Arial"/>
          <w:spacing w:val="-8"/>
          <w:sz w:val="24"/>
          <w:szCs w:val="24"/>
          <w:lang w:eastAsia="en-GB"/>
        </w:rPr>
        <w:t xml:space="preserve"> was </w:t>
      </w:r>
      <w:r w:rsidR="00BA1B1F" w:rsidRPr="00F56982">
        <w:rPr>
          <w:rFonts w:ascii="Arial" w:eastAsia="Times New Roman" w:hAnsi="Arial" w:cs="Arial"/>
          <w:spacing w:val="-8"/>
          <w:sz w:val="24"/>
          <w:szCs w:val="24"/>
          <w:u w:val="single"/>
          <w:lang w:eastAsia="en-GB"/>
        </w:rPr>
        <w:t>not upheld</w:t>
      </w:r>
      <w:r w:rsidR="00EA0804" w:rsidRPr="00F56982">
        <w:rPr>
          <w:rFonts w:ascii="Arial" w:eastAsia="Times New Roman" w:hAnsi="Arial" w:cs="Arial"/>
          <w:spacing w:val="-8"/>
          <w:sz w:val="24"/>
          <w:szCs w:val="24"/>
          <w:lang w:eastAsia="en-GB"/>
        </w:rPr>
        <w:t xml:space="preserve"> regarding </w:t>
      </w:r>
      <w:r w:rsidR="00BA1B1F" w:rsidRPr="00F56982">
        <w:rPr>
          <w:rFonts w:ascii="Arial" w:eastAsia="Times New Roman" w:hAnsi="Arial" w:cs="Arial"/>
          <w:spacing w:val="-8"/>
          <w:sz w:val="24"/>
          <w:szCs w:val="24"/>
          <w:lang w:eastAsia="en-GB"/>
        </w:rPr>
        <w:t xml:space="preserve">the level of </w:t>
      </w:r>
      <w:r w:rsidR="00EA0804" w:rsidRPr="00F56982">
        <w:rPr>
          <w:rFonts w:ascii="Arial" w:eastAsia="Times New Roman" w:hAnsi="Arial" w:cs="Arial"/>
          <w:spacing w:val="-8"/>
          <w:sz w:val="24"/>
          <w:szCs w:val="24"/>
          <w:lang w:eastAsia="en-GB"/>
        </w:rPr>
        <w:t xml:space="preserve">support </w:t>
      </w:r>
      <w:r w:rsidR="00332BAF">
        <w:rPr>
          <w:rFonts w:ascii="Arial" w:eastAsia="Times New Roman" w:hAnsi="Arial" w:cs="Arial"/>
          <w:spacing w:val="-8"/>
          <w:sz w:val="24"/>
          <w:szCs w:val="24"/>
          <w:lang w:eastAsia="en-GB"/>
        </w:rPr>
        <w:t xml:space="preserve">received </w:t>
      </w:r>
      <w:r w:rsidR="00EA0804" w:rsidRPr="00F56982">
        <w:rPr>
          <w:rFonts w:ascii="Arial" w:eastAsia="Times New Roman" w:hAnsi="Arial" w:cs="Arial"/>
          <w:spacing w:val="-8"/>
          <w:sz w:val="24"/>
          <w:szCs w:val="24"/>
          <w:lang w:eastAsia="en-GB"/>
        </w:rPr>
        <w:t>and intervention of Children’s services</w:t>
      </w:r>
      <w:r w:rsidR="00697211" w:rsidRPr="00F56982">
        <w:rPr>
          <w:rFonts w:ascii="Arial" w:eastAsia="Times New Roman" w:hAnsi="Arial" w:cs="Arial"/>
          <w:spacing w:val="-8"/>
          <w:sz w:val="24"/>
          <w:szCs w:val="24"/>
          <w:lang w:eastAsia="en-GB"/>
        </w:rPr>
        <w:t>.</w:t>
      </w:r>
    </w:p>
    <w:p w14:paraId="6B739A58" w14:textId="1C05A11C" w:rsidR="00B212CC" w:rsidRPr="00F56982" w:rsidRDefault="00BA1B1F" w:rsidP="00F56982">
      <w:pPr>
        <w:spacing w:line="276" w:lineRule="auto"/>
        <w:rPr>
          <w:rFonts w:ascii="Arial" w:hAnsi="Arial" w:cs="Arial"/>
          <w:sz w:val="24"/>
          <w:szCs w:val="24"/>
        </w:rPr>
      </w:pPr>
      <w:r w:rsidRPr="00F56982">
        <w:rPr>
          <w:rFonts w:ascii="Arial" w:hAnsi="Arial" w:cs="Arial"/>
          <w:sz w:val="24"/>
          <w:szCs w:val="24"/>
        </w:rPr>
        <w:t xml:space="preserve">Case 3 </w:t>
      </w:r>
      <w:r w:rsidR="00CB6955" w:rsidRPr="00F56982">
        <w:rPr>
          <w:rFonts w:ascii="Arial" w:hAnsi="Arial" w:cs="Arial"/>
          <w:sz w:val="24"/>
          <w:szCs w:val="24"/>
        </w:rPr>
        <w:t>–</w:t>
      </w:r>
      <w:r w:rsidRPr="00F56982">
        <w:rPr>
          <w:rFonts w:ascii="Arial" w:hAnsi="Arial" w:cs="Arial"/>
          <w:sz w:val="24"/>
          <w:szCs w:val="24"/>
        </w:rPr>
        <w:t xml:space="preserve"> </w:t>
      </w:r>
      <w:r w:rsidR="00CB6955" w:rsidRPr="00F56982">
        <w:rPr>
          <w:rFonts w:ascii="Arial" w:hAnsi="Arial" w:cs="Arial"/>
          <w:sz w:val="24"/>
          <w:szCs w:val="24"/>
        </w:rPr>
        <w:t>Education c</w:t>
      </w:r>
      <w:r w:rsidR="00E902AA" w:rsidRPr="00F56982">
        <w:rPr>
          <w:rFonts w:ascii="Arial" w:hAnsi="Arial" w:cs="Arial"/>
          <w:sz w:val="24"/>
          <w:szCs w:val="24"/>
        </w:rPr>
        <w:t xml:space="preserve">omplaint </w:t>
      </w:r>
      <w:r w:rsidRPr="00F56982">
        <w:rPr>
          <w:rFonts w:ascii="Arial" w:hAnsi="Arial" w:cs="Arial"/>
          <w:sz w:val="24"/>
          <w:szCs w:val="24"/>
        </w:rPr>
        <w:t xml:space="preserve">was </w:t>
      </w:r>
      <w:r w:rsidRPr="00F56982">
        <w:rPr>
          <w:rFonts w:ascii="Arial" w:hAnsi="Arial" w:cs="Arial"/>
          <w:sz w:val="24"/>
          <w:szCs w:val="24"/>
          <w:u w:val="single"/>
        </w:rPr>
        <w:t>not upheld</w:t>
      </w:r>
      <w:r w:rsidRPr="00F56982">
        <w:rPr>
          <w:rFonts w:ascii="Arial" w:hAnsi="Arial" w:cs="Arial"/>
          <w:sz w:val="24"/>
          <w:szCs w:val="24"/>
        </w:rPr>
        <w:t xml:space="preserve"> </w:t>
      </w:r>
      <w:r w:rsidR="00873774" w:rsidRPr="00F56982">
        <w:rPr>
          <w:rFonts w:ascii="Arial" w:hAnsi="Arial" w:cs="Arial"/>
          <w:sz w:val="24"/>
          <w:szCs w:val="24"/>
        </w:rPr>
        <w:t xml:space="preserve">regarding </w:t>
      </w:r>
      <w:r w:rsidR="0029497E" w:rsidRPr="00F56982">
        <w:rPr>
          <w:rFonts w:ascii="Arial" w:hAnsi="Arial" w:cs="Arial"/>
          <w:sz w:val="24"/>
          <w:szCs w:val="24"/>
        </w:rPr>
        <w:t xml:space="preserve">the </w:t>
      </w:r>
      <w:r w:rsidR="000B06EF">
        <w:rPr>
          <w:rFonts w:ascii="Arial" w:hAnsi="Arial" w:cs="Arial"/>
          <w:sz w:val="24"/>
          <w:szCs w:val="24"/>
        </w:rPr>
        <w:t>safeguarding</w:t>
      </w:r>
      <w:r w:rsidR="00873774" w:rsidRPr="00F56982">
        <w:rPr>
          <w:rFonts w:ascii="Arial" w:hAnsi="Arial" w:cs="Arial"/>
          <w:sz w:val="24"/>
          <w:szCs w:val="24"/>
        </w:rPr>
        <w:t xml:space="preserve"> </w:t>
      </w:r>
      <w:r w:rsidR="0044376B" w:rsidRPr="00F56982">
        <w:rPr>
          <w:rFonts w:ascii="Arial" w:hAnsi="Arial" w:cs="Arial"/>
          <w:sz w:val="24"/>
          <w:szCs w:val="24"/>
        </w:rPr>
        <w:t>proce</w:t>
      </w:r>
      <w:r w:rsidR="0029497E" w:rsidRPr="00F56982">
        <w:rPr>
          <w:rFonts w:ascii="Arial" w:hAnsi="Arial" w:cs="Arial"/>
          <w:sz w:val="24"/>
          <w:szCs w:val="24"/>
        </w:rPr>
        <w:t>dure</w:t>
      </w:r>
      <w:r w:rsidR="0044376B" w:rsidRPr="00F56982">
        <w:rPr>
          <w:rFonts w:ascii="Arial" w:hAnsi="Arial" w:cs="Arial"/>
          <w:sz w:val="24"/>
          <w:szCs w:val="24"/>
        </w:rPr>
        <w:t xml:space="preserve"> on</w:t>
      </w:r>
      <w:r w:rsidR="00E902AA" w:rsidRPr="00F56982">
        <w:rPr>
          <w:rFonts w:ascii="Arial" w:hAnsi="Arial" w:cs="Arial"/>
          <w:sz w:val="24"/>
          <w:szCs w:val="24"/>
        </w:rPr>
        <w:t xml:space="preserve"> school transport</w:t>
      </w:r>
      <w:r w:rsidR="000B06EF">
        <w:rPr>
          <w:rFonts w:ascii="Arial" w:hAnsi="Arial" w:cs="Arial"/>
          <w:sz w:val="24"/>
          <w:szCs w:val="24"/>
        </w:rPr>
        <w:t>,</w:t>
      </w:r>
      <w:r w:rsidR="00E902AA" w:rsidRPr="00F56982">
        <w:rPr>
          <w:rFonts w:ascii="Arial" w:hAnsi="Arial" w:cs="Arial"/>
          <w:sz w:val="24"/>
          <w:szCs w:val="24"/>
        </w:rPr>
        <w:t xml:space="preserve"> </w:t>
      </w:r>
      <w:r w:rsidR="00AE7AC2" w:rsidRPr="00F56982">
        <w:rPr>
          <w:rFonts w:ascii="Arial" w:hAnsi="Arial" w:cs="Arial"/>
          <w:sz w:val="24"/>
          <w:szCs w:val="24"/>
        </w:rPr>
        <w:t xml:space="preserve">as the team </w:t>
      </w:r>
      <w:r w:rsidRPr="00F56982">
        <w:rPr>
          <w:rFonts w:ascii="Arial" w:hAnsi="Arial" w:cs="Arial"/>
          <w:sz w:val="24"/>
          <w:szCs w:val="24"/>
        </w:rPr>
        <w:t xml:space="preserve">had </w:t>
      </w:r>
      <w:r w:rsidR="00AE7AC2" w:rsidRPr="00F56982">
        <w:rPr>
          <w:rFonts w:ascii="Arial" w:hAnsi="Arial" w:cs="Arial"/>
          <w:sz w:val="24"/>
          <w:szCs w:val="24"/>
        </w:rPr>
        <w:t>followed due process.</w:t>
      </w:r>
    </w:p>
    <w:p w14:paraId="596B6A4C" w14:textId="70F525FE" w:rsidR="006A6B36" w:rsidRPr="00F56982" w:rsidRDefault="006A6B36" w:rsidP="00F56982">
      <w:pPr>
        <w:shd w:val="clear" w:color="auto" w:fill="FFFFFF"/>
        <w:spacing w:line="276" w:lineRule="auto"/>
        <w:rPr>
          <w:rFonts w:ascii="Arial" w:eastAsia="Times New Roman" w:hAnsi="Arial" w:cs="Arial"/>
          <w:spacing w:val="-8"/>
          <w:sz w:val="24"/>
          <w:szCs w:val="24"/>
          <w:lang w:eastAsia="en-GB"/>
        </w:rPr>
      </w:pPr>
      <w:r w:rsidRPr="00F56982">
        <w:rPr>
          <w:rFonts w:ascii="Arial" w:eastAsia="Times New Roman" w:hAnsi="Arial" w:cs="Arial"/>
          <w:spacing w:val="-8"/>
          <w:sz w:val="24"/>
          <w:szCs w:val="24"/>
          <w:lang w:eastAsia="en-GB"/>
        </w:rPr>
        <w:t xml:space="preserve">Case 4 – </w:t>
      </w:r>
      <w:r w:rsidR="00CB6955" w:rsidRPr="00F56982">
        <w:rPr>
          <w:rFonts w:ascii="Arial" w:eastAsia="Times New Roman" w:hAnsi="Arial" w:cs="Arial"/>
          <w:spacing w:val="-8"/>
          <w:sz w:val="24"/>
          <w:szCs w:val="24"/>
          <w:lang w:eastAsia="en-GB"/>
        </w:rPr>
        <w:t>Social care c</w:t>
      </w:r>
      <w:r w:rsidRPr="00F56982">
        <w:rPr>
          <w:rFonts w:ascii="Arial" w:eastAsia="Times New Roman" w:hAnsi="Arial" w:cs="Arial"/>
          <w:spacing w:val="-8"/>
          <w:sz w:val="24"/>
          <w:szCs w:val="24"/>
          <w:lang w:eastAsia="en-GB"/>
        </w:rPr>
        <w:t xml:space="preserve">omplaint </w:t>
      </w:r>
      <w:r w:rsidR="005C673D" w:rsidRPr="00F56982">
        <w:rPr>
          <w:rFonts w:ascii="Arial" w:eastAsia="Times New Roman" w:hAnsi="Arial" w:cs="Arial"/>
          <w:spacing w:val="-8"/>
          <w:sz w:val="24"/>
          <w:szCs w:val="24"/>
          <w:lang w:eastAsia="en-GB"/>
        </w:rPr>
        <w:t>regarding</w:t>
      </w:r>
      <w:r w:rsidR="00265CE2">
        <w:rPr>
          <w:rFonts w:ascii="Arial" w:eastAsia="Times New Roman" w:hAnsi="Arial" w:cs="Arial"/>
          <w:spacing w:val="-8"/>
          <w:sz w:val="24"/>
          <w:szCs w:val="24"/>
          <w:lang w:eastAsia="en-GB"/>
        </w:rPr>
        <w:t xml:space="preserve"> </w:t>
      </w:r>
      <w:r w:rsidR="00ED00AE">
        <w:rPr>
          <w:rFonts w:ascii="Arial" w:eastAsia="Times New Roman" w:hAnsi="Arial" w:cs="Arial"/>
          <w:spacing w:val="-8"/>
          <w:sz w:val="24"/>
          <w:szCs w:val="24"/>
          <w:lang w:eastAsia="en-GB"/>
        </w:rPr>
        <w:t xml:space="preserve">the </w:t>
      </w:r>
      <w:r w:rsidR="005C673D" w:rsidRPr="00F56982">
        <w:rPr>
          <w:rFonts w:ascii="Arial" w:eastAsia="Times New Roman" w:hAnsi="Arial" w:cs="Arial"/>
          <w:spacing w:val="-8"/>
          <w:sz w:val="24"/>
          <w:szCs w:val="24"/>
          <w:lang w:eastAsia="en-GB"/>
        </w:rPr>
        <w:t>social worker</w:t>
      </w:r>
      <w:r w:rsidR="00ED00AE">
        <w:rPr>
          <w:rFonts w:ascii="Arial" w:eastAsia="Times New Roman" w:hAnsi="Arial" w:cs="Arial"/>
          <w:spacing w:val="-8"/>
          <w:sz w:val="24"/>
          <w:szCs w:val="24"/>
          <w:lang w:eastAsia="en-GB"/>
        </w:rPr>
        <w:t xml:space="preserve"> involvement</w:t>
      </w:r>
      <w:r w:rsidR="005C673D" w:rsidRPr="00F56982">
        <w:rPr>
          <w:rFonts w:ascii="Arial" w:eastAsia="Times New Roman" w:hAnsi="Arial" w:cs="Arial"/>
          <w:spacing w:val="-8"/>
          <w:sz w:val="24"/>
          <w:szCs w:val="24"/>
          <w:lang w:eastAsia="en-GB"/>
        </w:rPr>
        <w:t xml:space="preserve"> </w:t>
      </w:r>
      <w:r w:rsidR="003400DB" w:rsidRPr="00F56982">
        <w:rPr>
          <w:rFonts w:ascii="Arial" w:eastAsia="Times New Roman" w:hAnsi="Arial" w:cs="Arial"/>
          <w:spacing w:val="-8"/>
          <w:sz w:val="24"/>
          <w:szCs w:val="24"/>
          <w:lang w:eastAsia="en-GB"/>
        </w:rPr>
        <w:t xml:space="preserve">in relation to the child’s care and support </w:t>
      </w:r>
      <w:r w:rsidR="00CB6955" w:rsidRPr="00F56982">
        <w:rPr>
          <w:rFonts w:ascii="Arial" w:eastAsia="Times New Roman" w:hAnsi="Arial" w:cs="Arial"/>
          <w:spacing w:val="-8"/>
          <w:sz w:val="24"/>
          <w:szCs w:val="24"/>
          <w:lang w:eastAsia="en-GB"/>
        </w:rPr>
        <w:t>was still in progress.</w:t>
      </w:r>
    </w:p>
    <w:p w14:paraId="10DA904E" w14:textId="47F06E95" w:rsidR="006A6B36" w:rsidRPr="00F56982" w:rsidRDefault="006A6B36" w:rsidP="00F56982">
      <w:pPr>
        <w:shd w:val="clear" w:color="auto" w:fill="FFFFFF"/>
        <w:spacing w:line="276" w:lineRule="auto"/>
        <w:rPr>
          <w:rFonts w:ascii="Arial" w:eastAsia="Times New Roman" w:hAnsi="Arial" w:cs="Arial"/>
          <w:spacing w:val="-8"/>
          <w:sz w:val="24"/>
          <w:szCs w:val="24"/>
          <w:lang w:eastAsia="en-GB"/>
        </w:rPr>
      </w:pPr>
      <w:r w:rsidRPr="00F56982">
        <w:rPr>
          <w:rFonts w:ascii="Arial" w:eastAsia="Times New Roman" w:hAnsi="Arial" w:cs="Arial"/>
          <w:spacing w:val="-8"/>
          <w:sz w:val="24"/>
          <w:szCs w:val="24"/>
          <w:lang w:eastAsia="en-GB"/>
        </w:rPr>
        <w:t xml:space="preserve">Case 5 – </w:t>
      </w:r>
      <w:r w:rsidR="003400DB" w:rsidRPr="00F56982">
        <w:rPr>
          <w:rFonts w:ascii="Arial" w:eastAsia="Times New Roman" w:hAnsi="Arial" w:cs="Arial"/>
          <w:spacing w:val="-8"/>
          <w:sz w:val="24"/>
          <w:szCs w:val="24"/>
          <w:lang w:eastAsia="en-GB"/>
        </w:rPr>
        <w:t xml:space="preserve">Complaint regarding request for </w:t>
      </w:r>
      <w:r w:rsidR="008F7AF2" w:rsidRPr="00F56982">
        <w:rPr>
          <w:rFonts w:ascii="Arial" w:eastAsia="Times New Roman" w:hAnsi="Arial" w:cs="Arial"/>
          <w:spacing w:val="-8"/>
          <w:sz w:val="24"/>
          <w:szCs w:val="24"/>
          <w:lang w:eastAsia="en-GB"/>
        </w:rPr>
        <w:t xml:space="preserve">appropriate support for child and safeguarding concerns </w:t>
      </w:r>
      <w:r w:rsidR="00CB6955" w:rsidRPr="00F56982">
        <w:rPr>
          <w:rFonts w:ascii="Arial" w:eastAsia="Times New Roman" w:hAnsi="Arial" w:cs="Arial"/>
          <w:spacing w:val="-8"/>
          <w:sz w:val="24"/>
          <w:szCs w:val="24"/>
          <w:lang w:eastAsia="en-GB"/>
        </w:rPr>
        <w:t>was still in progress.</w:t>
      </w:r>
    </w:p>
    <w:p w14:paraId="301D0C1F" w14:textId="07BF85E6" w:rsidR="00D54433" w:rsidRPr="00F56982" w:rsidRDefault="006A6B36" w:rsidP="00F56982">
      <w:pPr>
        <w:shd w:val="clear" w:color="auto" w:fill="FFFFFF"/>
        <w:spacing w:line="276" w:lineRule="auto"/>
        <w:rPr>
          <w:rFonts w:ascii="Arial" w:eastAsia="Times New Roman" w:hAnsi="Arial" w:cs="Arial"/>
          <w:spacing w:val="-8"/>
          <w:sz w:val="24"/>
          <w:szCs w:val="24"/>
          <w:lang w:eastAsia="en-GB"/>
        </w:rPr>
      </w:pPr>
      <w:r w:rsidRPr="00F56982">
        <w:rPr>
          <w:rFonts w:ascii="Arial" w:eastAsia="Times New Roman" w:hAnsi="Arial" w:cs="Arial"/>
          <w:spacing w:val="-8"/>
          <w:sz w:val="24"/>
          <w:szCs w:val="24"/>
          <w:lang w:eastAsia="en-GB"/>
        </w:rPr>
        <w:t xml:space="preserve">Case 6 - </w:t>
      </w:r>
      <w:r w:rsidR="008F7AF2" w:rsidRPr="00F56982">
        <w:rPr>
          <w:rFonts w:ascii="Arial" w:eastAsia="Times New Roman" w:hAnsi="Arial" w:cs="Arial"/>
          <w:spacing w:val="-8"/>
          <w:sz w:val="24"/>
          <w:szCs w:val="24"/>
          <w:lang w:eastAsia="en-GB"/>
        </w:rPr>
        <w:t xml:space="preserve">Complaint regarding Children’s involvement </w:t>
      </w:r>
      <w:r w:rsidR="00D54433" w:rsidRPr="00F56982">
        <w:rPr>
          <w:rFonts w:ascii="Arial" w:eastAsia="Times New Roman" w:hAnsi="Arial" w:cs="Arial"/>
          <w:spacing w:val="-8"/>
          <w:sz w:val="24"/>
          <w:szCs w:val="24"/>
          <w:lang w:eastAsia="en-GB"/>
        </w:rPr>
        <w:t xml:space="preserve">and decision making for care placements and support </w:t>
      </w:r>
      <w:r w:rsidR="00CB6955" w:rsidRPr="00F56982">
        <w:rPr>
          <w:rFonts w:ascii="Arial" w:eastAsia="Times New Roman" w:hAnsi="Arial" w:cs="Arial"/>
          <w:spacing w:val="-8"/>
          <w:sz w:val="24"/>
          <w:szCs w:val="24"/>
          <w:lang w:eastAsia="en-GB"/>
        </w:rPr>
        <w:t>was still in progress</w:t>
      </w:r>
      <w:r w:rsidR="00ED00AE">
        <w:rPr>
          <w:rFonts w:ascii="Arial" w:eastAsia="Times New Roman" w:hAnsi="Arial" w:cs="Arial"/>
          <w:spacing w:val="-8"/>
          <w:sz w:val="24"/>
          <w:szCs w:val="24"/>
          <w:lang w:eastAsia="en-GB"/>
        </w:rPr>
        <w:t>.</w:t>
      </w:r>
    </w:p>
    <w:p w14:paraId="516A1DF6" w14:textId="76F5FF3B" w:rsidR="001563F8" w:rsidRPr="001210C5" w:rsidRDefault="000E4828" w:rsidP="001210C5">
      <w:pPr>
        <w:shd w:val="clear" w:color="auto" w:fill="FFFFFF"/>
        <w:spacing w:line="276" w:lineRule="auto"/>
        <w:rPr>
          <w:rFonts w:ascii="Arial" w:eastAsia="Times New Roman" w:hAnsi="Arial" w:cs="Arial"/>
          <w:spacing w:val="-8"/>
          <w:sz w:val="24"/>
          <w:szCs w:val="24"/>
          <w:lang w:eastAsia="en-GB"/>
        </w:rPr>
      </w:pPr>
      <w:r w:rsidRPr="00F56982">
        <w:rPr>
          <w:rFonts w:ascii="Arial" w:eastAsia="Times New Roman" w:hAnsi="Arial" w:cs="Arial"/>
          <w:spacing w:val="-8"/>
          <w:sz w:val="24"/>
          <w:szCs w:val="24"/>
          <w:lang w:eastAsia="en-GB"/>
        </w:rPr>
        <w:t>The number of complaints being escalated to stage 2</w:t>
      </w:r>
      <w:r w:rsidR="00D10054" w:rsidRPr="00F56982">
        <w:rPr>
          <w:rFonts w:ascii="Arial" w:eastAsia="Times New Roman" w:hAnsi="Arial" w:cs="Arial"/>
          <w:spacing w:val="-8"/>
          <w:sz w:val="24"/>
          <w:szCs w:val="24"/>
          <w:lang w:eastAsia="en-GB"/>
        </w:rPr>
        <w:t xml:space="preserve"> remains low</w:t>
      </w:r>
      <w:r w:rsidR="001210C5">
        <w:rPr>
          <w:rFonts w:ascii="Arial" w:eastAsia="Times New Roman" w:hAnsi="Arial" w:cs="Arial"/>
          <w:spacing w:val="-8"/>
          <w:sz w:val="24"/>
          <w:szCs w:val="24"/>
          <w:lang w:eastAsia="en-GB"/>
        </w:rPr>
        <w:t>,</w:t>
      </w:r>
      <w:r w:rsidR="00D10054" w:rsidRPr="00F56982">
        <w:rPr>
          <w:rFonts w:ascii="Arial" w:eastAsia="Times New Roman" w:hAnsi="Arial" w:cs="Arial"/>
          <w:spacing w:val="-8"/>
          <w:sz w:val="24"/>
          <w:szCs w:val="24"/>
          <w:lang w:eastAsia="en-GB"/>
        </w:rPr>
        <w:t xml:space="preserve"> as detailed in Table 5</w:t>
      </w:r>
      <w:r w:rsidR="00A65A72" w:rsidRPr="00F56982">
        <w:rPr>
          <w:rFonts w:ascii="Arial" w:eastAsia="Times New Roman" w:hAnsi="Arial" w:cs="Arial"/>
          <w:spacing w:val="-8"/>
          <w:sz w:val="24"/>
          <w:szCs w:val="24"/>
          <w:lang w:eastAsia="en-GB"/>
        </w:rPr>
        <w:t xml:space="preserve"> and 6</w:t>
      </w:r>
      <w:r w:rsidR="00D10054" w:rsidRPr="00F56982">
        <w:rPr>
          <w:rFonts w:ascii="Arial" w:eastAsia="Times New Roman" w:hAnsi="Arial" w:cs="Arial"/>
          <w:spacing w:val="-8"/>
          <w:sz w:val="24"/>
          <w:szCs w:val="24"/>
          <w:lang w:eastAsia="en-GB"/>
        </w:rPr>
        <w:t>.</w:t>
      </w:r>
      <w:r w:rsidR="00A65A72" w:rsidRPr="00F56982">
        <w:rPr>
          <w:rFonts w:ascii="Arial" w:eastAsia="Times New Roman" w:hAnsi="Arial" w:cs="Arial"/>
          <w:spacing w:val="-8"/>
          <w:sz w:val="24"/>
          <w:szCs w:val="24"/>
          <w:lang w:eastAsia="en-GB"/>
        </w:rPr>
        <w:t xml:space="preserve"> These low numbers reflect the considerable time and effort that is taken to try to resolve issues at stage 1.</w:t>
      </w:r>
    </w:p>
    <w:p w14:paraId="010006FA" w14:textId="59808F83" w:rsidR="00872D25" w:rsidRPr="001369AA" w:rsidRDefault="00D1410A">
      <w:pPr>
        <w:rPr>
          <w:rFonts w:ascii="Arial" w:hAnsi="Arial" w:cs="Arial"/>
          <w:sz w:val="18"/>
          <w:szCs w:val="18"/>
        </w:rPr>
      </w:pPr>
      <w:r>
        <w:rPr>
          <w:rFonts w:ascii="Arial" w:hAnsi="Arial" w:cs="Arial"/>
          <w:sz w:val="18"/>
          <w:szCs w:val="18"/>
        </w:rPr>
        <w:t xml:space="preserve">Table 5 </w:t>
      </w:r>
      <w:r w:rsidR="00CB2DB3" w:rsidRPr="00D1410A">
        <w:rPr>
          <w:rFonts w:ascii="Arial" w:hAnsi="Arial" w:cs="Arial"/>
          <w:sz w:val="18"/>
          <w:szCs w:val="18"/>
        </w:rPr>
        <w:t>Stage 2 escalation rates</w:t>
      </w:r>
      <w:r w:rsidR="00D87232" w:rsidRPr="00D1410A">
        <w:rPr>
          <w:rFonts w:ascii="Arial" w:hAnsi="Arial" w:cs="Arial"/>
          <w:sz w:val="18"/>
          <w:szCs w:val="18"/>
        </w:rPr>
        <w:t xml:space="preserve"> f</w:t>
      </w:r>
      <w:r w:rsidR="005759FB" w:rsidRPr="00D1410A">
        <w:rPr>
          <w:rFonts w:ascii="Arial" w:hAnsi="Arial" w:cs="Arial"/>
          <w:sz w:val="18"/>
          <w:szCs w:val="18"/>
        </w:rPr>
        <w:t>or</w:t>
      </w:r>
      <w:r w:rsidR="00D87232" w:rsidRPr="00D1410A">
        <w:rPr>
          <w:rFonts w:ascii="Arial" w:hAnsi="Arial" w:cs="Arial"/>
          <w:sz w:val="18"/>
          <w:szCs w:val="18"/>
        </w:rPr>
        <w:t xml:space="preserve"> </w:t>
      </w:r>
      <w:r w:rsidR="005759FB" w:rsidRPr="00D1410A">
        <w:rPr>
          <w:rFonts w:ascii="Arial" w:hAnsi="Arial" w:cs="Arial"/>
          <w:sz w:val="18"/>
          <w:szCs w:val="18"/>
        </w:rPr>
        <w:t>complaint</w:t>
      </w:r>
      <w:r w:rsidR="006D1915">
        <w:rPr>
          <w:rFonts w:ascii="Arial" w:hAnsi="Arial" w:cs="Arial"/>
          <w:sz w:val="18"/>
          <w:szCs w:val="18"/>
        </w:rPr>
        <w:t>s</w:t>
      </w:r>
      <w:r w:rsidR="005759FB" w:rsidRPr="00D1410A">
        <w:rPr>
          <w:rFonts w:ascii="Arial" w:hAnsi="Arial" w:cs="Arial"/>
          <w:sz w:val="18"/>
          <w:szCs w:val="18"/>
        </w:rPr>
        <w:t xml:space="preserve"> </w:t>
      </w:r>
      <w:r w:rsidR="005D1565" w:rsidRPr="00D1410A">
        <w:rPr>
          <w:rFonts w:ascii="Arial" w:hAnsi="Arial" w:cs="Arial"/>
          <w:sz w:val="18"/>
          <w:szCs w:val="18"/>
        </w:rPr>
        <w:t>2022/23</w:t>
      </w:r>
    </w:p>
    <w:tbl>
      <w:tblPr>
        <w:tblStyle w:val="TableGrid"/>
        <w:tblW w:w="0" w:type="auto"/>
        <w:tblLook w:val="04A0" w:firstRow="1" w:lastRow="0" w:firstColumn="1" w:lastColumn="0" w:noHBand="0" w:noVBand="1"/>
      </w:tblPr>
      <w:tblGrid>
        <w:gridCol w:w="2830"/>
        <w:gridCol w:w="1678"/>
        <w:gridCol w:w="2254"/>
        <w:gridCol w:w="2022"/>
      </w:tblGrid>
      <w:tr w:rsidR="00872D25" w:rsidRPr="00020C6A" w14:paraId="207F48CB" w14:textId="77777777" w:rsidTr="005759FB">
        <w:tc>
          <w:tcPr>
            <w:tcW w:w="2830" w:type="dxa"/>
            <w:shd w:val="clear" w:color="auto" w:fill="D9D9D9" w:themeFill="background1" w:themeFillShade="D9"/>
          </w:tcPr>
          <w:p w14:paraId="48AC9472" w14:textId="7F9070B2" w:rsidR="00872D25" w:rsidRPr="00020C6A" w:rsidRDefault="00872D25" w:rsidP="00157A9D">
            <w:pPr>
              <w:jc w:val="center"/>
              <w:rPr>
                <w:rFonts w:ascii="Arial" w:hAnsi="Arial" w:cs="Arial"/>
                <w:b/>
                <w:bCs/>
              </w:rPr>
            </w:pPr>
            <w:r w:rsidRPr="00020C6A">
              <w:rPr>
                <w:rFonts w:ascii="Arial" w:hAnsi="Arial" w:cs="Arial"/>
                <w:b/>
                <w:bCs/>
              </w:rPr>
              <w:t>Service</w:t>
            </w:r>
          </w:p>
        </w:tc>
        <w:tc>
          <w:tcPr>
            <w:tcW w:w="1678" w:type="dxa"/>
            <w:shd w:val="clear" w:color="auto" w:fill="D9D9D9" w:themeFill="background1" w:themeFillShade="D9"/>
          </w:tcPr>
          <w:p w14:paraId="1FC7C6D0" w14:textId="4BA05240" w:rsidR="00872D25" w:rsidRPr="00020C6A" w:rsidRDefault="00872D25" w:rsidP="00157A9D">
            <w:pPr>
              <w:jc w:val="center"/>
              <w:rPr>
                <w:rFonts w:ascii="Arial" w:hAnsi="Arial" w:cs="Arial"/>
                <w:b/>
                <w:bCs/>
              </w:rPr>
            </w:pPr>
            <w:r w:rsidRPr="00020C6A">
              <w:rPr>
                <w:rFonts w:ascii="Arial" w:hAnsi="Arial" w:cs="Arial"/>
                <w:b/>
                <w:bCs/>
              </w:rPr>
              <w:t>Stage 1</w:t>
            </w:r>
          </w:p>
        </w:tc>
        <w:tc>
          <w:tcPr>
            <w:tcW w:w="2254" w:type="dxa"/>
            <w:shd w:val="clear" w:color="auto" w:fill="D9D9D9" w:themeFill="background1" w:themeFillShade="D9"/>
          </w:tcPr>
          <w:p w14:paraId="4E22D488" w14:textId="69DA25FD" w:rsidR="00872D25" w:rsidRPr="00020C6A" w:rsidRDefault="00872D25" w:rsidP="00157A9D">
            <w:pPr>
              <w:jc w:val="center"/>
              <w:rPr>
                <w:rFonts w:ascii="Arial" w:hAnsi="Arial" w:cs="Arial"/>
                <w:b/>
                <w:bCs/>
              </w:rPr>
            </w:pPr>
            <w:r w:rsidRPr="00020C6A">
              <w:rPr>
                <w:rFonts w:ascii="Arial" w:hAnsi="Arial" w:cs="Arial"/>
                <w:b/>
                <w:bCs/>
              </w:rPr>
              <w:t>Stage 2</w:t>
            </w:r>
          </w:p>
        </w:tc>
        <w:tc>
          <w:tcPr>
            <w:tcW w:w="2022" w:type="dxa"/>
            <w:shd w:val="clear" w:color="auto" w:fill="D9D9D9" w:themeFill="background1" w:themeFillShade="D9"/>
          </w:tcPr>
          <w:p w14:paraId="29403D60" w14:textId="224C0D2F" w:rsidR="00872D25" w:rsidRPr="00020C6A" w:rsidRDefault="00872D25">
            <w:pPr>
              <w:rPr>
                <w:rFonts w:ascii="Arial" w:hAnsi="Arial" w:cs="Arial"/>
                <w:b/>
                <w:bCs/>
              </w:rPr>
            </w:pPr>
            <w:r w:rsidRPr="00020C6A">
              <w:rPr>
                <w:rFonts w:ascii="Arial" w:hAnsi="Arial" w:cs="Arial"/>
                <w:b/>
                <w:bCs/>
              </w:rPr>
              <w:t xml:space="preserve">% </w:t>
            </w:r>
            <w:proofErr w:type="gramStart"/>
            <w:r w:rsidRPr="00020C6A">
              <w:rPr>
                <w:rFonts w:ascii="Arial" w:hAnsi="Arial" w:cs="Arial"/>
                <w:b/>
                <w:bCs/>
              </w:rPr>
              <w:t>escalation</w:t>
            </w:r>
            <w:proofErr w:type="gramEnd"/>
          </w:p>
        </w:tc>
      </w:tr>
      <w:tr w:rsidR="00872D25" w:rsidRPr="00020C6A" w14:paraId="7130A19C" w14:textId="77777777" w:rsidTr="00872D25">
        <w:tc>
          <w:tcPr>
            <w:tcW w:w="2830" w:type="dxa"/>
          </w:tcPr>
          <w:p w14:paraId="4E186112" w14:textId="61894A0D" w:rsidR="00872D25" w:rsidRPr="00020C6A" w:rsidRDefault="00872D25">
            <w:pPr>
              <w:rPr>
                <w:rFonts w:ascii="Arial" w:hAnsi="Arial" w:cs="Arial"/>
                <w:b/>
                <w:bCs/>
              </w:rPr>
            </w:pPr>
            <w:r w:rsidRPr="00020C6A">
              <w:rPr>
                <w:rFonts w:ascii="Arial" w:hAnsi="Arial" w:cs="Arial"/>
                <w:b/>
                <w:bCs/>
              </w:rPr>
              <w:t>Education/SEN</w:t>
            </w:r>
          </w:p>
        </w:tc>
        <w:tc>
          <w:tcPr>
            <w:tcW w:w="1678" w:type="dxa"/>
          </w:tcPr>
          <w:p w14:paraId="1850DAC4" w14:textId="4FF8AC60" w:rsidR="00872D25" w:rsidRPr="00020C6A" w:rsidRDefault="00872D25" w:rsidP="008A4407">
            <w:pPr>
              <w:jc w:val="center"/>
              <w:rPr>
                <w:rFonts w:ascii="Arial" w:hAnsi="Arial" w:cs="Arial"/>
                <w:b/>
                <w:bCs/>
              </w:rPr>
            </w:pPr>
            <w:r w:rsidRPr="00020C6A">
              <w:rPr>
                <w:rFonts w:ascii="Arial" w:hAnsi="Arial" w:cs="Arial"/>
                <w:b/>
                <w:bCs/>
              </w:rPr>
              <w:t>17</w:t>
            </w:r>
          </w:p>
        </w:tc>
        <w:tc>
          <w:tcPr>
            <w:tcW w:w="2254" w:type="dxa"/>
          </w:tcPr>
          <w:p w14:paraId="70E541E7" w14:textId="2D120C7C" w:rsidR="00872D25" w:rsidRPr="00020C6A" w:rsidRDefault="00FF5056" w:rsidP="008A4407">
            <w:pPr>
              <w:jc w:val="center"/>
              <w:rPr>
                <w:rFonts w:ascii="Arial" w:hAnsi="Arial" w:cs="Arial"/>
                <w:b/>
                <w:bCs/>
              </w:rPr>
            </w:pPr>
            <w:r w:rsidRPr="00020C6A">
              <w:rPr>
                <w:rFonts w:ascii="Arial" w:hAnsi="Arial" w:cs="Arial"/>
                <w:b/>
                <w:bCs/>
              </w:rPr>
              <w:t>2</w:t>
            </w:r>
          </w:p>
        </w:tc>
        <w:tc>
          <w:tcPr>
            <w:tcW w:w="2022" w:type="dxa"/>
          </w:tcPr>
          <w:p w14:paraId="261E3DAB" w14:textId="10283916" w:rsidR="00872D25" w:rsidRPr="00020C6A" w:rsidRDefault="00FF5056" w:rsidP="008A4407">
            <w:pPr>
              <w:jc w:val="center"/>
              <w:rPr>
                <w:rFonts w:ascii="Arial" w:hAnsi="Arial" w:cs="Arial"/>
                <w:b/>
                <w:bCs/>
              </w:rPr>
            </w:pPr>
            <w:r w:rsidRPr="00020C6A">
              <w:rPr>
                <w:rFonts w:ascii="Arial" w:hAnsi="Arial" w:cs="Arial"/>
                <w:b/>
                <w:bCs/>
              </w:rPr>
              <w:t>12%</w:t>
            </w:r>
          </w:p>
        </w:tc>
      </w:tr>
      <w:tr w:rsidR="00872D25" w:rsidRPr="00020C6A" w14:paraId="6F593052" w14:textId="77777777" w:rsidTr="00872D25">
        <w:tc>
          <w:tcPr>
            <w:tcW w:w="2830" w:type="dxa"/>
          </w:tcPr>
          <w:p w14:paraId="71B4CB5D" w14:textId="5B8F47FD" w:rsidR="00872D25" w:rsidRPr="00020C6A" w:rsidRDefault="00872D25">
            <w:pPr>
              <w:rPr>
                <w:rFonts w:ascii="Arial" w:hAnsi="Arial" w:cs="Arial"/>
                <w:b/>
                <w:bCs/>
              </w:rPr>
            </w:pPr>
            <w:r w:rsidRPr="00020C6A">
              <w:rPr>
                <w:rFonts w:ascii="Arial" w:hAnsi="Arial" w:cs="Arial"/>
                <w:b/>
                <w:bCs/>
              </w:rPr>
              <w:t>Children</w:t>
            </w:r>
            <w:r w:rsidR="000521C0" w:rsidRPr="00020C6A">
              <w:rPr>
                <w:rFonts w:ascii="Arial" w:hAnsi="Arial" w:cs="Arial"/>
                <w:b/>
                <w:bCs/>
              </w:rPr>
              <w:t>’</w:t>
            </w:r>
            <w:r w:rsidRPr="00020C6A">
              <w:rPr>
                <w:rFonts w:ascii="Arial" w:hAnsi="Arial" w:cs="Arial"/>
                <w:b/>
                <w:bCs/>
              </w:rPr>
              <w:t>s social care</w:t>
            </w:r>
          </w:p>
        </w:tc>
        <w:tc>
          <w:tcPr>
            <w:tcW w:w="1678" w:type="dxa"/>
          </w:tcPr>
          <w:p w14:paraId="3FEAABFE" w14:textId="37B3CDAD" w:rsidR="00872D25" w:rsidRPr="00020C6A" w:rsidRDefault="00872D25" w:rsidP="008A4407">
            <w:pPr>
              <w:jc w:val="center"/>
              <w:rPr>
                <w:rFonts w:ascii="Arial" w:hAnsi="Arial" w:cs="Arial"/>
                <w:b/>
                <w:bCs/>
              </w:rPr>
            </w:pPr>
            <w:r w:rsidRPr="00020C6A">
              <w:rPr>
                <w:rFonts w:ascii="Arial" w:hAnsi="Arial" w:cs="Arial"/>
                <w:b/>
                <w:bCs/>
              </w:rPr>
              <w:t>39</w:t>
            </w:r>
          </w:p>
        </w:tc>
        <w:tc>
          <w:tcPr>
            <w:tcW w:w="2254" w:type="dxa"/>
          </w:tcPr>
          <w:p w14:paraId="28D4F6D5" w14:textId="106F77AA" w:rsidR="00872D25" w:rsidRPr="00020C6A" w:rsidRDefault="006D1915" w:rsidP="008A4407">
            <w:pPr>
              <w:jc w:val="center"/>
              <w:rPr>
                <w:rFonts w:ascii="Arial" w:hAnsi="Arial" w:cs="Arial"/>
                <w:b/>
                <w:bCs/>
              </w:rPr>
            </w:pPr>
            <w:r>
              <w:rPr>
                <w:rFonts w:ascii="Arial" w:hAnsi="Arial" w:cs="Arial"/>
                <w:b/>
                <w:bCs/>
              </w:rPr>
              <w:t>7</w:t>
            </w:r>
          </w:p>
        </w:tc>
        <w:tc>
          <w:tcPr>
            <w:tcW w:w="2022" w:type="dxa"/>
          </w:tcPr>
          <w:p w14:paraId="0D0E0EC4" w14:textId="1FD062A6" w:rsidR="00872D25" w:rsidRPr="00020C6A" w:rsidRDefault="00FF5056" w:rsidP="008A4407">
            <w:pPr>
              <w:jc w:val="center"/>
              <w:rPr>
                <w:rFonts w:ascii="Arial" w:hAnsi="Arial" w:cs="Arial"/>
                <w:b/>
                <w:bCs/>
              </w:rPr>
            </w:pPr>
            <w:r w:rsidRPr="00020C6A">
              <w:rPr>
                <w:rFonts w:ascii="Arial" w:hAnsi="Arial" w:cs="Arial"/>
                <w:b/>
                <w:bCs/>
              </w:rPr>
              <w:t>1</w:t>
            </w:r>
            <w:r w:rsidR="006D1915">
              <w:rPr>
                <w:rFonts w:ascii="Arial" w:hAnsi="Arial" w:cs="Arial"/>
                <w:b/>
                <w:bCs/>
              </w:rPr>
              <w:t>8</w:t>
            </w:r>
            <w:r w:rsidRPr="00020C6A">
              <w:rPr>
                <w:rFonts w:ascii="Arial" w:hAnsi="Arial" w:cs="Arial"/>
                <w:b/>
                <w:bCs/>
              </w:rPr>
              <w:t>%</w:t>
            </w:r>
          </w:p>
        </w:tc>
      </w:tr>
      <w:tr w:rsidR="00872D25" w:rsidRPr="00020C6A" w14:paraId="19C90E8D" w14:textId="77777777" w:rsidTr="00830BA2">
        <w:tc>
          <w:tcPr>
            <w:tcW w:w="2830" w:type="dxa"/>
            <w:shd w:val="clear" w:color="auto" w:fill="E7E6E6" w:themeFill="background2"/>
          </w:tcPr>
          <w:p w14:paraId="4B9F9FB1" w14:textId="511B7FA6" w:rsidR="00872D25" w:rsidRPr="00020C6A" w:rsidRDefault="00872D25">
            <w:pPr>
              <w:rPr>
                <w:rFonts w:ascii="Arial" w:hAnsi="Arial" w:cs="Arial"/>
                <w:b/>
                <w:bCs/>
              </w:rPr>
            </w:pPr>
            <w:r w:rsidRPr="00020C6A">
              <w:rPr>
                <w:rFonts w:ascii="Arial" w:hAnsi="Arial" w:cs="Arial"/>
                <w:b/>
                <w:bCs/>
              </w:rPr>
              <w:t>Total</w:t>
            </w:r>
          </w:p>
        </w:tc>
        <w:tc>
          <w:tcPr>
            <w:tcW w:w="1678" w:type="dxa"/>
            <w:shd w:val="clear" w:color="auto" w:fill="E7E6E6" w:themeFill="background2"/>
          </w:tcPr>
          <w:p w14:paraId="45BE2457" w14:textId="237FDEA4" w:rsidR="00872D25" w:rsidRPr="00020C6A" w:rsidRDefault="00872D25" w:rsidP="008A4407">
            <w:pPr>
              <w:jc w:val="center"/>
              <w:rPr>
                <w:rFonts w:ascii="Arial" w:hAnsi="Arial" w:cs="Arial"/>
                <w:b/>
                <w:bCs/>
              </w:rPr>
            </w:pPr>
            <w:r w:rsidRPr="00020C6A">
              <w:rPr>
                <w:rFonts w:ascii="Arial" w:hAnsi="Arial" w:cs="Arial"/>
                <w:b/>
                <w:bCs/>
              </w:rPr>
              <w:t>56</w:t>
            </w:r>
          </w:p>
        </w:tc>
        <w:tc>
          <w:tcPr>
            <w:tcW w:w="2254" w:type="dxa"/>
            <w:shd w:val="clear" w:color="auto" w:fill="E7E6E6" w:themeFill="background2"/>
          </w:tcPr>
          <w:p w14:paraId="2A84EBAF" w14:textId="44F051F2" w:rsidR="00872D25" w:rsidRPr="00020C6A" w:rsidRDefault="00FF5056" w:rsidP="008A4407">
            <w:pPr>
              <w:jc w:val="center"/>
              <w:rPr>
                <w:rFonts w:ascii="Arial" w:hAnsi="Arial" w:cs="Arial"/>
                <w:b/>
                <w:bCs/>
              </w:rPr>
            </w:pPr>
            <w:r w:rsidRPr="00020C6A">
              <w:rPr>
                <w:rFonts w:ascii="Arial" w:hAnsi="Arial" w:cs="Arial"/>
                <w:b/>
                <w:bCs/>
              </w:rPr>
              <w:t>9</w:t>
            </w:r>
          </w:p>
        </w:tc>
        <w:tc>
          <w:tcPr>
            <w:tcW w:w="2022" w:type="dxa"/>
            <w:shd w:val="clear" w:color="auto" w:fill="E7E6E6" w:themeFill="background2"/>
          </w:tcPr>
          <w:p w14:paraId="48525664" w14:textId="0606F1C0" w:rsidR="00872D25" w:rsidRPr="00020C6A" w:rsidRDefault="00E8030B" w:rsidP="008A4407">
            <w:pPr>
              <w:jc w:val="center"/>
              <w:rPr>
                <w:rFonts w:ascii="Arial" w:hAnsi="Arial" w:cs="Arial"/>
                <w:b/>
                <w:bCs/>
              </w:rPr>
            </w:pPr>
            <w:r w:rsidRPr="00020C6A">
              <w:rPr>
                <w:rFonts w:ascii="Arial" w:hAnsi="Arial" w:cs="Arial"/>
                <w:b/>
                <w:bCs/>
              </w:rPr>
              <w:t>16</w:t>
            </w:r>
            <w:r w:rsidR="000521C0" w:rsidRPr="00020C6A">
              <w:rPr>
                <w:rFonts w:ascii="Arial" w:hAnsi="Arial" w:cs="Arial"/>
                <w:b/>
                <w:bCs/>
              </w:rPr>
              <w:t>%</w:t>
            </w:r>
          </w:p>
        </w:tc>
      </w:tr>
    </w:tbl>
    <w:p w14:paraId="4F63BB01" w14:textId="77777777" w:rsidR="00A65A72" w:rsidRPr="00020C6A" w:rsidRDefault="00A65A72">
      <w:pPr>
        <w:rPr>
          <w:rFonts w:ascii="Arial" w:hAnsi="Arial" w:cs="Arial"/>
          <w:b/>
          <w:bCs/>
        </w:rPr>
      </w:pPr>
    </w:p>
    <w:p w14:paraId="2B314541" w14:textId="398C7717" w:rsidR="001369AA" w:rsidRPr="00D1410A" w:rsidRDefault="001369AA">
      <w:pPr>
        <w:rPr>
          <w:rFonts w:ascii="Arial" w:hAnsi="Arial" w:cs="Arial"/>
          <w:sz w:val="18"/>
          <w:szCs w:val="18"/>
        </w:rPr>
      </w:pPr>
      <w:r w:rsidRPr="00D1410A">
        <w:rPr>
          <w:rFonts w:ascii="Arial" w:hAnsi="Arial" w:cs="Arial"/>
          <w:sz w:val="18"/>
          <w:szCs w:val="18"/>
        </w:rPr>
        <w:t>Table 6</w:t>
      </w:r>
      <w:r w:rsidR="00D1410A" w:rsidRPr="00D1410A">
        <w:rPr>
          <w:rFonts w:ascii="Arial" w:hAnsi="Arial" w:cs="Arial"/>
          <w:sz w:val="18"/>
          <w:szCs w:val="18"/>
        </w:rPr>
        <w:t xml:space="preserve"> Stage 2 escalation rates by year</w:t>
      </w:r>
    </w:p>
    <w:tbl>
      <w:tblPr>
        <w:tblStyle w:val="TableGrid"/>
        <w:tblW w:w="0" w:type="auto"/>
        <w:tblLook w:val="04A0" w:firstRow="1" w:lastRow="0" w:firstColumn="1" w:lastColumn="0" w:noHBand="0" w:noVBand="1"/>
      </w:tblPr>
      <w:tblGrid>
        <w:gridCol w:w="2830"/>
        <w:gridCol w:w="1678"/>
        <w:gridCol w:w="2254"/>
        <w:gridCol w:w="2022"/>
      </w:tblGrid>
      <w:tr w:rsidR="00FD782E" w:rsidRPr="00020C6A" w14:paraId="1193755F" w14:textId="77777777" w:rsidTr="005759FB">
        <w:tc>
          <w:tcPr>
            <w:tcW w:w="2830" w:type="dxa"/>
            <w:shd w:val="clear" w:color="auto" w:fill="D9D9D9" w:themeFill="background1" w:themeFillShade="D9"/>
          </w:tcPr>
          <w:p w14:paraId="53015047" w14:textId="77777777" w:rsidR="00FD782E" w:rsidRPr="00020C6A" w:rsidRDefault="00FD782E" w:rsidP="00157A9D">
            <w:pPr>
              <w:jc w:val="center"/>
              <w:rPr>
                <w:rFonts w:ascii="Arial" w:hAnsi="Arial" w:cs="Arial"/>
                <w:b/>
                <w:bCs/>
              </w:rPr>
            </w:pPr>
            <w:r w:rsidRPr="00020C6A">
              <w:rPr>
                <w:rFonts w:ascii="Arial" w:hAnsi="Arial" w:cs="Arial"/>
                <w:b/>
                <w:bCs/>
              </w:rPr>
              <w:t>Service</w:t>
            </w:r>
          </w:p>
        </w:tc>
        <w:tc>
          <w:tcPr>
            <w:tcW w:w="1678" w:type="dxa"/>
            <w:shd w:val="clear" w:color="auto" w:fill="D9D9D9" w:themeFill="background1" w:themeFillShade="D9"/>
          </w:tcPr>
          <w:p w14:paraId="7471A17C" w14:textId="15C5E151" w:rsidR="00FD782E" w:rsidRPr="00020C6A" w:rsidRDefault="00EB4C65" w:rsidP="008A4407">
            <w:pPr>
              <w:jc w:val="center"/>
              <w:rPr>
                <w:rFonts w:ascii="Arial" w:hAnsi="Arial" w:cs="Arial"/>
                <w:b/>
                <w:bCs/>
              </w:rPr>
            </w:pPr>
            <w:r w:rsidRPr="00020C6A">
              <w:rPr>
                <w:rFonts w:ascii="Arial" w:hAnsi="Arial" w:cs="Arial"/>
                <w:b/>
                <w:bCs/>
              </w:rPr>
              <w:t>2022/23</w:t>
            </w:r>
          </w:p>
        </w:tc>
        <w:tc>
          <w:tcPr>
            <w:tcW w:w="2254" w:type="dxa"/>
            <w:shd w:val="clear" w:color="auto" w:fill="D9D9D9" w:themeFill="background1" w:themeFillShade="D9"/>
          </w:tcPr>
          <w:p w14:paraId="464D0F41" w14:textId="2D331F01" w:rsidR="00FD782E" w:rsidRPr="00020C6A" w:rsidRDefault="00EB4C65" w:rsidP="008A4407">
            <w:pPr>
              <w:jc w:val="center"/>
              <w:rPr>
                <w:rFonts w:ascii="Arial" w:hAnsi="Arial" w:cs="Arial"/>
                <w:b/>
                <w:bCs/>
              </w:rPr>
            </w:pPr>
            <w:r w:rsidRPr="00020C6A">
              <w:rPr>
                <w:rFonts w:ascii="Arial" w:hAnsi="Arial" w:cs="Arial"/>
                <w:b/>
                <w:bCs/>
              </w:rPr>
              <w:t>2021/22</w:t>
            </w:r>
          </w:p>
        </w:tc>
        <w:tc>
          <w:tcPr>
            <w:tcW w:w="2022" w:type="dxa"/>
            <w:shd w:val="clear" w:color="auto" w:fill="D9D9D9" w:themeFill="background1" w:themeFillShade="D9"/>
          </w:tcPr>
          <w:p w14:paraId="154EF82C" w14:textId="713568F8" w:rsidR="00FD782E" w:rsidRPr="00020C6A" w:rsidRDefault="00EB4C65" w:rsidP="008A4407">
            <w:pPr>
              <w:jc w:val="center"/>
              <w:rPr>
                <w:rFonts w:ascii="Arial" w:hAnsi="Arial" w:cs="Arial"/>
                <w:b/>
                <w:bCs/>
              </w:rPr>
            </w:pPr>
            <w:r w:rsidRPr="00020C6A">
              <w:rPr>
                <w:rFonts w:ascii="Arial" w:hAnsi="Arial" w:cs="Arial"/>
                <w:b/>
                <w:bCs/>
              </w:rPr>
              <w:t>2020/21</w:t>
            </w:r>
          </w:p>
        </w:tc>
      </w:tr>
      <w:tr w:rsidR="00FD782E" w:rsidRPr="00020C6A" w14:paraId="078627E4" w14:textId="77777777" w:rsidTr="00577ED0">
        <w:tc>
          <w:tcPr>
            <w:tcW w:w="2830" w:type="dxa"/>
          </w:tcPr>
          <w:p w14:paraId="610A78A1" w14:textId="77777777" w:rsidR="00FD782E" w:rsidRPr="00020C6A" w:rsidRDefault="00FD782E" w:rsidP="00577ED0">
            <w:pPr>
              <w:rPr>
                <w:rFonts w:ascii="Arial" w:hAnsi="Arial" w:cs="Arial"/>
                <w:b/>
                <w:bCs/>
              </w:rPr>
            </w:pPr>
            <w:r w:rsidRPr="00020C6A">
              <w:rPr>
                <w:rFonts w:ascii="Arial" w:hAnsi="Arial" w:cs="Arial"/>
                <w:b/>
                <w:bCs/>
              </w:rPr>
              <w:t>Education/SEN</w:t>
            </w:r>
          </w:p>
        </w:tc>
        <w:tc>
          <w:tcPr>
            <w:tcW w:w="1678" w:type="dxa"/>
          </w:tcPr>
          <w:p w14:paraId="69C29E63" w14:textId="24B52B55" w:rsidR="00FD782E" w:rsidRPr="00020C6A" w:rsidRDefault="00EB4C65" w:rsidP="008A4407">
            <w:pPr>
              <w:jc w:val="center"/>
              <w:rPr>
                <w:rFonts w:ascii="Arial" w:hAnsi="Arial" w:cs="Arial"/>
                <w:b/>
                <w:bCs/>
              </w:rPr>
            </w:pPr>
            <w:r w:rsidRPr="00020C6A">
              <w:rPr>
                <w:rFonts w:ascii="Arial" w:hAnsi="Arial" w:cs="Arial"/>
                <w:b/>
                <w:bCs/>
              </w:rPr>
              <w:t>12%</w:t>
            </w:r>
          </w:p>
        </w:tc>
        <w:tc>
          <w:tcPr>
            <w:tcW w:w="2254" w:type="dxa"/>
          </w:tcPr>
          <w:p w14:paraId="6A433D5D" w14:textId="71A130CC" w:rsidR="00FD782E" w:rsidRPr="00020C6A" w:rsidRDefault="00EB4C65" w:rsidP="008A4407">
            <w:pPr>
              <w:jc w:val="center"/>
              <w:rPr>
                <w:rFonts w:ascii="Arial" w:hAnsi="Arial" w:cs="Arial"/>
                <w:b/>
                <w:bCs/>
              </w:rPr>
            </w:pPr>
            <w:r w:rsidRPr="00020C6A">
              <w:rPr>
                <w:rFonts w:ascii="Arial" w:hAnsi="Arial" w:cs="Arial"/>
                <w:b/>
                <w:bCs/>
              </w:rPr>
              <w:t>14%</w:t>
            </w:r>
          </w:p>
        </w:tc>
        <w:tc>
          <w:tcPr>
            <w:tcW w:w="2022" w:type="dxa"/>
          </w:tcPr>
          <w:p w14:paraId="30960D3A" w14:textId="62BB07AC" w:rsidR="00FD782E" w:rsidRPr="00020C6A" w:rsidRDefault="00FD782E" w:rsidP="008A4407">
            <w:pPr>
              <w:jc w:val="center"/>
              <w:rPr>
                <w:rFonts w:ascii="Arial" w:hAnsi="Arial" w:cs="Arial"/>
                <w:b/>
                <w:bCs/>
              </w:rPr>
            </w:pPr>
            <w:r w:rsidRPr="00020C6A">
              <w:rPr>
                <w:rFonts w:ascii="Arial" w:hAnsi="Arial" w:cs="Arial"/>
                <w:b/>
                <w:bCs/>
              </w:rPr>
              <w:t>1</w:t>
            </w:r>
            <w:r w:rsidR="008A4407" w:rsidRPr="00020C6A">
              <w:rPr>
                <w:rFonts w:ascii="Arial" w:hAnsi="Arial" w:cs="Arial"/>
                <w:b/>
                <w:bCs/>
              </w:rPr>
              <w:t>00</w:t>
            </w:r>
            <w:r w:rsidRPr="00020C6A">
              <w:rPr>
                <w:rFonts w:ascii="Arial" w:hAnsi="Arial" w:cs="Arial"/>
                <w:b/>
                <w:bCs/>
              </w:rPr>
              <w:t>%</w:t>
            </w:r>
          </w:p>
        </w:tc>
      </w:tr>
      <w:tr w:rsidR="00FD782E" w:rsidRPr="00020C6A" w14:paraId="7A85F084" w14:textId="77777777" w:rsidTr="00577ED0">
        <w:tc>
          <w:tcPr>
            <w:tcW w:w="2830" w:type="dxa"/>
          </w:tcPr>
          <w:p w14:paraId="40B503AF" w14:textId="77777777" w:rsidR="00FD782E" w:rsidRPr="00020C6A" w:rsidRDefault="00FD782E" w:rsidP="00577ED0">
            <w:pPr>
              <w:rPr>
                <w:rFonts w:ascii="Arial" w:hAnsi="Arial" w:cs="Arial"/>
                <w:b/>
                <w:bCs/>
              </w:rPr>
            </w:pPr>
            <w:r w:rsidRPr="00020C6A">
              <w:rPr>
                <w:rFonts w:ascii="Arial" w:hAnsi="Arial" w:cs="Arial"/>
                <w:b/>
                <w:bCs/>
              </w:rPr>
              <w:t>Children’s social care</w:t>
            </w:r>
          </w:p>
        </w:tc>
        <w:tc>
          <w:tcPr>
            <w:tcW w:w="1678" w:type="dxa"/>
          </w:tcPr>
          <w:p w14:paraId="7B5B30B4" w14:textId="0096956C" w:rsidR="00FD782E" w:rsidRPr="00020C6A" w:rsidRDefault="00EB4C65" w:rsidP="008A4407">
            <w:pPr>
              <w:jc w:val="center"/>
              <w:rPr>
                <w:rFonts w:ascii="Arial" w:hAnsi="Arial" w:cs="Arial"/>
                <w:b/>
                <w:bCs/>
              </w:rPr>
            </w:pPr>
            <w:r w:rsidRPr="00020C6A">
              <w:rPr>
                <w:rFonts w:ascii="Arial" w:hAnsi="Arial" w:cs="Arial"/>
                <w:b/>
                <w:bCs/>
              </w:rPr>
              <w:t>1</w:t>
            </w:r>
            <w:r w:rsidR="006D1915">
              <w:rPr>
                <w:rFonts w:ascii="Arial" w:hAnsi="Arial" w:cs="Arial"/>
                <w:b/>
                <w:bCs/>
              </w:rPr>
              <w:t>8</w:t>
            </w:r>
            <w:r w:rsidRPr="00020C6A">
              <w:rPr>
                <w:rFonts w:ascii="Arial" w:hAnsi="Arial" w:cs="Arial"/>
                <w:b/>
                <w:bCs/>
              </w:rPr>
              <w:t>%</w:t>
            </w:r>
          </w:p>
        </w:tc>
        <w:tc>
          <w:tcPr>
            <w:tcW w:w="2254" w:type="dxa"/>
          </w:tcPr>
          <w:p w14:paraId="74686B50" w14:textId="173F1AC3" w:rsidR="00FD782E" w:rsidRPr="00020C6A" w:rsidRDefault="00EB4C65" w:rsidP="008A4407">
            <w:pPr>
              <w:jc w:val="center"/>
              <w:rPr>
                <w:rFonts w:ascii="Arial" w:hAnsi="Arial" w:cs="Arial"/>
                <w:b/>
                <w:bCs/>
              </w:rPr>
            </w:pPr>
            <w:r w:rsidRPr="00020C6A">
              <w:rPr>
                <w:rFonts w:ascii="Arial" w:hAnsi="Arial" w:cs="Arial"/>
                <w:b/>
                <w:bCs/>
              </w:rPr>
              <w:t>25%</w:t>
            </w:r>
          </w:p>
        </w:tc>
        <w:tc>
          <w:tcPr>
            <w:tcW w:w="2022" w:type="dxa"/>
          </w:tcPr>
          <w:p w14:paraId="64E9DB10" w14:textId="1059F6DC" w:rsidR="00FD782E" w:rsidRPr="00020C6A" w:rsidRDefault="008A4407" w:rsidP="008A4407">
            <w:pPr>
              <w:jc w:val="center"/>
              <w:rPr>
                <w:rFonts w:ascii="Arial" w:hAnsi="Arial" w:cs="Arial"/>
                <w:b/>
                <w:bCs/>
              </w:rPr>
            </w:pPr>
            <w:r w:rsidRPr="00020C6A">
              <w:rPr>
                <w:rFonts w:ascii="Arial" w:hAnsi="Arial" w:cs="Arial"/>
                <w:b/>
                <w:bCs/>
              </w:rPr>
              <w:t>33</w:t>
            </w:r>
            <w:r w:rsidR="00FD782E" w:rsidRPr="00020C6A">
              <w:rPr>
                <w:rFonts w:ascii="Arial" w:hAnsi="Arial" w:cs="Arial"/>
                <w:b/>
                <w:bCs/>
              </w:rPr>
              <w:t>%</w:t>
            </w:r>
          </w:p>
        </w:tc>
      </w:tr>
      <w:tr w:rsidR="00FD782E" w:rsidRPr="00020C6A" w14:paraId="34F0F57D" w14:textId="77777777" w:rsidTr="00577ED0">
        <w:tc>
          <w:tcPr>
            <w:tcW w:w="2830" w:type="dxa"/>
            <w:shd w:val="clear" w:color="auto" w:fill="E7E6E6" w:themeFill="background2"/>
          </w:tcPr>
          <w:p w14:paraId="7F68F3E2" w14:textId="77777777" w:rsidR="00FD782E" w:rsidRPr="00020C6A" w:rsidRDefault="00FD782E" w:rsidP="00577ED0">
            <w:pPr>
              <w:rPr>
                <w:rFonts w:ascii="Arial" w:hAnsi="Arial" w:cs="Arial"/>
                <w:b/>
                <w:bCs/>
              </w:rPr>
            </w:pPr>
            <w:r w:rsidRPr="00020C6A">
              <w:rPr>
                <w:rFonts w:ascii="Arial" w:hAnsi="Arial" w:cs="Arial"/>
                <w:b/>
                <w:bCs/>
              </w:rPr>
              <w:t>Total</w:t>
            </w:r>
          </w:p>
        </w:tc>
        <w:tc>
          <w:tcPr>
            <w:tcW w:w="1678" w:type="dxa"/>
            <w:shd w:val="clear" w:color="auto" w:fill="E7E6E6" w:themeFill="background2"/>
          </w:tcPr>
          <w:p w14:paraId="78610FB9" w14:textId="40F5D002" w:rsidR="00FD782E" w:rsidRPr="00020C6A" w:rsidRDefault="00EB4C65" w:rsidP="008A4407">
            <w:pPr>
              <w:jc w:val="center"/>
              <w:rPr>
                <w:rFonts w:ascii="Arial" w:hAnsi="Arial" w:cs="Arial"/>
                <w:b/>
                <w:bCs/>
              </w:rPr>
            </w:pPr>
            <w:r w:rsidRPr="00020C6A">
              <w:rPr>
                <w:rFonts w:ascii="Arial" w:hAnsi="Arial" w:cs="Arial"/>
                <w:b/>
                <w:bCs/>
              </w:rPr>
              <w:t>16%</w:t>
            </w:r>
          </w:p>
        </w:tc>
        <w:tc>
          <w:tcPr>
            <w:tcW w:w="2254" w:type="dxa"/>
            <w:shd w:val="clear" w:color="auto" w:fill="E7E6E6" w:themeFill="background2"/>
          </w:tcPr>
          <w:p w14:paraId="3EA51854" w14:textId="2ED81859" w:rsidR="00FD782E" w:rsidRPr="00020C6A" w:rsidRDefault="00EB4C65" w:rsidP="008A4407">
            <w:pPr>
              <w:jc w:val="center"/>
              <w:rPr>
                <w:rFonts w:ascii="Arial" w:hAnsi="Arial" w:cs="Arial"/>
                <w:b/>
                <w:bCs/>
              </w:rPr>
            </w:pPr>
            <w:r w:rsidRPr="00020C6A">
              <w:rPr>
                <w:rFonts w:ascii="Arial" w:hAnsi="Arial" w:cs="Arial"/>
                <w:b/>
                <w:bCs/>
              </w:rPr>
              <w:t>22%</w:t>
            </w:r>
          </w:p>
        </w:tc>
        <w:tc>
          <w:tcPr>
            <w:tcW w:w="2022" w:type="dxa"/>
            <w:shd w:val="clear" w:color="auto" w:fill="E7E6E6" w:themeFill="background2"/>
          </w:tcPr>
          <w:p w14:paraId="5EA32C8D" w14:textId="58FB48D7" w:rsidR="00FD782E" w:rsidRPr="00020C6A" w:rsidRDefault="008A4407" w:rsidP="008A4407">
            <w:pPr>
              <w:jc w:val="center"/>
              <w:rPr>
                <w:rFonts w:ascii="Arial" w:hAnsi="Arial" w:cs="Arial"/>
                <w:b/>
                <w:bCs/>
              </w:rPr>
            </w:pPr>
            <w:r w:rsidRPr="00020C6A">
              <w:rPr>
                <w:rFonts w:ascii="Arial" w:hAnsi="Arial" w:cs="Arial"/>
                <w:b/>
                <w:bCs/>
              </w:rPr>
              <w:t>44</w:t>
            </w:r>
            <w:r w:rsidR="00FD782E" w:rsidRPr="00020C6A">
              <w:rPr>
                <w:rFonts w:ascii="Arial" w:hAnsi="Arial" w:cs="Arial"/>
                <w:b/>
                <w:bCs/>
              </w:rPr>
              <w:t>%</w:t>
            </w:r>
          </w:p>
        </w:tc>
      </w:tr>
    </w:tbl>
    <w:p w14:paraId="17F63329" w14:textId="77777777" w:rsidR="00FD782E" w:rsidRDefault="00FD782E">
      <w:pPr>
        <w:rPr>
          <w:rFonts w:ascii="Arial" w:hAnsi="Arial" w:cs="Arial"/>
          <w:b/>
          <w:bCs/>
          <w:sz w:val="24"/>
          <w:szCs w:val="24"/>
        </w:rPr>
      </w:pPr>
    </w:p>
    <w:p w14:paraId="4DB6BD43" w14:textId="4A0D78DD" w:rsidR="00E62122" w:rsidRDefault="00A020C5">
      <w:pPr>
        <w:rPr>
          <w:rFonts w:ascii="Arial" w:hAnsi="Arial" w:cs="Arial"/>
          <w:b/>
          <w:bCs/>
          <w:sz w:val="24"/>
          <w:szCs w:val="24"/>
        </w:rPr>
      </w:pPr>
      <w:r>
        <w:rPr>
          <w:rFonts w:ascii="Arial" w:hAnsi="Arial" w:cs="Arial"/>
          <w:b/>
          <w:bCs/>
          <w:sz w:val="24"/>
          <w:szCs w:val="24"/>
        </w:rPr>
        <w:t>4.3</w:t>
      </w:r>
      <w:r w:rsidR="008D1D77">
        <w:rPr>
          <w:rFonts w:ascii="Arial" w:hAnsi="Arial" w:cs="Arial"/>
          <w:b/>
          <w:bCs/>
          <w:sz w:val="24"/>
          <w:szCs w:val="24"/>
        </w:rPr>
        <w:t>.</w:t>
      </w:r>
      <w:r w:rsidR="001563F8">
        <w:rPr>
          <w:rFonts w:ascii="Arial" w:hAnsi="Arial" w:cs="Arial"/>
          <w:b/>
          <w:bCs/>
          <w:sz w:val="24"/>
          <w:szCs w:val="24"/>
        </w:rPr>
        <w:t xml:space="preserve"> </w:t>
      </w:r>
      <w:r w:rsidR="00DD228C">
        <w:rPr>
          <w:rFonts w:ascii="Arial" w:hAnsi="Arial" w:cs="Arial"/>
          <w:b/>
          <w:bCs/>
          <w:sz w:val="24"/>
          <w:szCs w:val="24"/>
        </w:rPr>
        <w:t>Stage 3 complaints</w:t>
      </w:r>
    </w:p>
    <w:p w14:paraId="341AEBEF" w14:textId="2BBB9EBE" w:rsidR="00DD228C" w:rsidRPr="00FB5862" w:rsidRDefault="001210C5">
      <w:pPr>
        <w:rPr>
          <w:rFonts w:ascii="Arial" w:hAnsi="Arial" w:cs="Arial"/>
          <w:sz w:val="24"/>
          <w:szCs w:val="24"/>
        </w:rPr>
      </w:pPr>
      <w:r>
        <w:rPr>
          <w:rFonts w:ascii="Arial" w:hAnsi="Arial" w:cs="Arial"/>
          <w:sz w:val="24"/>
          <w:szCs w:val="24"/>
        </w:rPr>
        <w:t>There were no</w:t>
      </w:r>
      <w:r w:rsidR="008F1EB3">
        <w:rPr>
          <w:rFonts w:ascii="Arial" w:hAnsi="Arial" w:cs="Arial"/>
          <w:sz w:val="24"/>
          <w:szCs w:val="24"/>
        </w:rPr>
        <w:t xml:space="preserve"> stage 2</w:t>
      </w:r>
      <w:r w:rsidR="00AD2404">
        <w:rPr>
          <w:rFonts w:ascii="Arial" w:hAnsi="Arial" w:cs="Arial"/>
          <w:sz w:val="24"/>
          <w:szCs w:val="24"/>
        </w:rPr>
        <w:t xml:space="preserve"> social care complaints escalated to stage 3</w:t>
      </w:r>
      <w:r w:rsidR="00DD228C" w:rsidRPr="00DD228C">
        <w:rPr>
          <w:rFonts w:ascii="Arial" w:hAnsi="Arial" w:cs="Arial"/>
          <w:sz w:val="24"/>
          <w:szCs w:val="24"/>
        </w:rPr>
        <w:t xml:space="preserve"> review panel during 2022/23, which is consistent with the previous year</w:t>
      </w:r>
      <w:r w:rsidR="00DD228C">
        <w:rPr>
          <w:rFonts w:ascii="Arial" w:hAnsi="Arial" w:cs="Arial"/>
          <w:b/>
          <w:bCs/>
          <w:sz w:val="24"/>
          <w:szCs w:val="24"/>
        </w:rPr>
        <w:t xml:space="preserve">.  </w:t>
      </w:r>
      <w:r w:rsidR="00D96B1E" w:rsidRPr="00FB5862">
        <w:rPr>
          <w:rFonts w:ascii="Arial" w:hAnsi="Arial" w:cs="Arial"/>
          <w:sz w:val="24"/>
          <w:szCs w:val="24"/>
        </w:rPr>
        <w:t>This is mainly due to the low number of complaints inve</w:t>
      </w:r>
      <w:r w:rsidR="00FB5862" w:rsidRPr="00FB5862">
        <w:rPr>
          <w:rFonts w:ascii="Arial" w:hAnsi="Arial" w:cs="Arial"/>
          <w:sz w:val="24"/>
          <w:szCs w:val="24"/>
        </w:rPr>
        <w:t>stigated at stage 2 and in the quality of outcomes</w:t>
      </w:r>
      <w:r w:rsidR="006E3B23">
        <w:rPr>
          <w:rFonts w:ascii="Arial" w:hAnsi="Arial" w:cs="Arial"/>
          <w:sz w:val="24"/>
          <w:szCs w:val="24"/>
        </w:rPr>
        <w:t>.</w:t>
      </w:r>
    </w:p>
    <w:p w14:paraId="4028F8BE" w14:textId="77777777" w:rsidR="006E3B23" w:rsidRDefault="006E3B23">
      <w:pPr>
        <w:rPr>
          <w:rFonts w:ascii="Arial" w:hAnsi="Arial" w:cs="Arial"/>
          <w:b/>
          <w:bCs/>
          <w:sz w:val="24"/>
          <w:szCs w:val="24"/>
        </w:rPr>
      </w:pPr>
    </w:p>
    <w:p w14:paraId="6DA04075" w14:textId="6B63F16F" w:rsidR="00914BC1" w:rsidRPr="006C1B4A" w:rsidRDefault="00A020C5">
      <w:pPr>
        <w:rPr>
          <w:rFonts w:ascii="Arial" w:hAnsi="Arial" w:cs="Arial"/>
          <w:b/>
          <w:bCs/>
          <w:sz w:val="24"/>
          <w:szCs w:val="24"/>
        </w:rPr>
      </w:pPr>
      <w:r>
        <w:rPr>
          <w:rFonts w:ascii="Arial" w:hAnsi="Arial" w:cs="Arial"/>
          <w:b/>
          <w:bCs/>
          <w:sz w:val="24"/>
          <w:szCs w:val="24"/>
        </w:rPr>
        <w:t>5</w:t>
      </w:r>
      <w:r w:rsidR="008D1D77">
        <w:rPr>
          <w:rFonts w:ascii="Arial" w:hAnsi="Arial" w:cs="Arial"/>
          <w:b/>
          <w:bCs/>
          <w:sz w:val="24"/>
          <w:szCs w:val="24"/>
        </w:rPr>
        <w:t>.</w:t>
      </w:r>
      <w:r w:rsidR="001563F8">
        <w:rPr>
          <w:rFonts w:ascii="Arial" w:hAnsi="Arial" w:cs="Arial"/>
          <w:b/>
          <w:bCs/>
          <w:sz w:val="24"/>
          <w:szCs w:val="24"/>
        </w:rPr>
        <w:t xml:space="preserve"> </w:t>
      </w:r>
      <w:r w:rsidR="00B649D1">
        <w:rPr>
          <w:rFonts w:ascii="Arial" w:hAnsi="Arial" w:cs="Arial"/>
          <w:b/>
          <w:bCs/>
          <w:sz w:val="24"/>
          <w:szCs w:val="24"/>
        </w:rPr>
        <w:t xml:space="preserve">Local Government &amp; Social Care Ombudsman </w:t>
      </w:r>
    </w:p>
    <w:p w14:paraId="46791978" w14:textId="77777777" w:rsidR="00640838" w:rsidRDefault="00633224" w:rsidP="00E924B7">
      <w:pPr>
        <w:shd w:val="clear" w:color="auto" w:fill="FFFFFF"/>
        <w:spacing w:line="276" w:lineRule="auto"/>
        <w:rPr>
          <w:rFonts w:ascii="Arial" w:eastAsia="Times New Roman" w:hAnsi="Arial" w:cs="Arial"/>
          <w:spacing w:val="-8"/>
          <w:sz w:val="24"/>
          <w:szCs w:val="24"/>
          <w:lang w:eastAsia="en-GB"/>
        </w:rPr>
      </w:pPr>
      <w:r w:rsidRPr="00F56982">
        <w:rPr>
          <w:rFonts w:ascii="Arial" w:eastAsia="Times New Roman" w:hAnsi="Arial" w:cs="Arial"/>
          <w:spacing w:val="-8"/>
          <w:sz w:val="24"/>
          <w:szCs w:val="24"/>
          <w:lang w:eastAsia="en-GB"/>
        </w:rPr>
        <w:t>The Ombudsman is the final stage of the complaint process following the completion of the Council’s own complaint procedure, although a person can make contact at any time during the progress of their complaint</w:t>
      </w:r>
      <w:r w:rsidR="00083828" w:rsidRPr="00F56982">
        <w:rPr>
          <w:rFonts w:ascii="Arial" w:eastAsia="Times New Roman" w:hAnsi="Arial" w:cs="Arial"/>
          <w:spacing w:val="-8"/>
          <w:sz w:val="24"/>
          <w:szCs w:val="24"/>
          <w:lang w:eastAsia="en-GB"/>
        </w:rPr>
        <w:t xml:space="preserve">. </w:t>
      </w:r>
    </w:p>
    <w:p w14:paraId="0110E464" w14:textId="0DDBDDEB" w:rsidR="006E3B23" w:rsidRPr="00E924B7" w:rsidRDefault="00083828" w:rsidP="00E924B7">
      <w:pPr>
        <w:shd w:val="clear" w:color="auto" w:fill="FFFFFF"/>
        <w:spacing w:line="276" w:lineRule="auto"/>
        <w:rPr>
          <w:rFonts w:ascii="Arial" w:eastAsia="Times New Roman" w:hAnsi="Arial" w:cs="Arial"/>
          <w:spacing w:val="-8"/>
          <w:sz w:val="24"/>
          <w:szCs w:val="24"/>
          <w:lang w:eastAsia="en-GB"/>
        </w:rPr>
      </w:pPr>
      <w:r w:rsidRPr="00F56982">
        <w:rPr>
          <w:rFonts w:ascii="Arial" w:eastAsia="Times New Roman" w:hAnsi="Arial" w:cs="Arial"/>
          <w:spacing w:val="-8"/>
          <w:sz w:val="24"/>
          <w:szCs w:val="24"/>
          <w:lang w:eastAsia="en-GB"/>
        </w:rPr>
        <w:lastRenderedPageBreak/>
        <w:t xml:space="preserve">The Ombudsman </w:t>
      </w:r>
      <w:r w:rsidR="00D656C0" w:rsidRPr="00F56982">
        <w:rPr>
          <w:rFonts w:ascii="Arial" w:eastAsia="Times New Roman" w:hAnsi="Arial" w:cs="Arial"/>
          <w:spacing w:val="-8"/>
          <w:sz w:val="24"/>
          <w:szCs w:val="24"/>
          <w:lang w:eastAsia="en-GB"/>
        </w:rPr>
        <w:t>considered</w:t>
      </w:r>
      <w:r w:rsidR="00FA6154" w:rsidRPr="00F56982">
        <w:rPr>
          <w:rFonts w:ascii="Arial" w:eastAsia="Times New Roman" w:hAnsi="Arial" w:cs="Arial"/>
          <w:spacing w:val="-8"/>
          <w:sz w:val="24"/>
          <w:szCs w:val="24"/>
          <w:lang w:eastAsia="en-GB"/>
        </w:rPr>
        <w:t xml:space="preserve"> </w:t>
      </w:r>
      <w:r w:rsidR="00E96F50" w:rsidRPr="00F56982">
        <w:rPr>
          <w:rFonts w:ascii="Arial" w:eastAsia="Times New Roman" w:hAnsi="Arial" w:cs="Arial"/>
          <w:spacing w:val="-8"/>
          <w:sz w:val="24"/>
          <w:szCs w:val="24"/>
          <w:lang w:eastAsia="en-GB"/>
        </w:rPr>
        <w:t>eight</w:t>
      </w:r>
      <w:r w:rsidR="00FA6154" w:rsidRPr="00F56982">
        <w:rPr>
          <w:rFonts w:ascii="Arial" w:eastAsia="Times New Roman" w:hAnsi="Arial" w:cs="Arial"/>
          <w:spacing w:val="-8"/>
          <w:sz w:val="24"/>
          <w:szCs w:val="24"/>
          <w:lang w:eastAsia="en-GB"/>
        </w:rPr>
        <w:t xml:space="preserve"> complaints during this reporting period. T</w:t>
      </w:r>
      <w:r w:rsidR="005F4F9B" w:rsidRPr="00F56982">
        <w:rPr>
          <w:rFonts w:ascii="Arial" w:eastAsia="Times New Roman" w:hAnsi="Arial" w:cs="Arial"/>
          <w:spacing w:val="-8"/>
          <w:sz w:val="24"/>
          <w:szCs w:val="24"/>
          <w:lang w:eastAsia="en-GB"/>
        </w:rPr>
        <w:t>hree</w:t>
      </w:r>
      <w:r w:rsidR="00FA6154" w:rsidRPr="00F56982">
        <w:rPr>
          <w:rFonts w:ascii="Arial" w:eastAsia="Times New Roman" w:hAnsi="Arial" w:cs="Arial"/>
          <w:spacing w:val="-8"/>
          <w:sz w:val="24"/>
          <w:szCs w:val="24"/>
          <w:lang w:eastAsia="en-GB"/>
        </w:rPr>
        <w:t xml:space="preserve"> c</w:t>
      </w:r>
      <w:r w:rsidR="00D656C0" w:rsidRPr="00F56982">
        <w:rPr>
          <w:rFonts w:ascii="Arial" w:eastAsia="Times New Roman" w:hAnsi="Arial" w:cs="Arial"/>
          <w:spacing w:val="-8"/>
          <w:sz w:val="24"/>
          <w:szCs w:val="24"/>
          <w:lang w:eastAsia="en-GB"/>
        </w:rPr>
        <w:t>omplaints</w:t>
      </w:r>
      <w:r w:rsidR="00FA6154" w:rsidRPr="00F56982">
        <w:rPr>
          <w:rFonts w:ascii="Arial" w:eastAsia="Times New Roman" w:hAnsi="Arial" w:cs="Arial"/>
          <w:spacing w:val="-8"/>
          <w:sz w:val="24"/>
          <w:szCs w:val="24"/>
          <w:lang w:eastAsia="en-GB"/>
        </w:rPr>
        <w:t xml:space="preserve"> were</w:t>
      </w:r>
      <w:r w:rsidR="001714CA" w:rsidRPr="00F56982">
        <w:rPr>
          <w:rFonts w:ascii="Arial" w:eastAsia="Times New Roman" w:hAnsi="Arial" w:cs="Arial"/>
          <w:spacing w:val="-8"/>
          <w:sz w:val="24"/>
          <w:szCs w:val="24"/>
          <w:lang w:eastAsia="en-GB"/>
        </w:rPr>
        <w:t xml:space="preserve"> not </w:t>
      </w:r>
      <w:r w:rsidR="00BA613D" w:rsidRPr="00F56982">
        <w:rPr>
          <w:rFonts w:ascii="Arial" w:eastAsia="Times New Roman" w:hAnsi="Arial" w:cs="Arial"/>
          <w:spacing w:val="-8"/>
          <w:sz w:val="24"/>
          <w:szCs w:val="24"/>
          <w:lang w:eastAsia="en-GB"/>
        </w:rPr>
        <w:t>investigated</w:t>
      </w:r>
      <w:r w:rsidR="001F3559" w:rsidRPr="00F56982">
        <w:rPr>
          <w:rFonts w:ascii="Arial" w:eastAsia="Times New Roman" w:hAnsi="Arial" w:cs="Arial"/>
          <w:spacing w:val="-8"/>
          <w:sz w:val="24"/>
          <w:szCs w:val="24"/>
          <w:lang w:eastAsia="en-GB"/>
        </w:rPr>
        <w:t xml:space="preserve"> as being premature</w:t>
      </w:r>
      <w:r w:rsidR="00FD2522" w:rsidRPr="00F56982">
        <w:rPr>
          <w:rFonts w:ascii="Arial" w:eastAsia="Times New Roman" w:hAnsi="Arial" w:cs="Arial"/>
          <w:spacing w:val="-8"/>
          <w:sz w:val="24"/>
          <w:szCs w:val="24"/>
          <w:lang w:eastAsia="en-GB"/>
        </w:rPr>
        <w:t xml:space="preserve"> or not within the Ombudsman’s jurisdiction</w:t>
      </w:r>
      <w:r w:rsidR="00BA613D" w:rsidRPr="00F56982">
        <w:rPr>
          <w:rFonts w:ascii="Arial" w:eastAsia="Times New Roman" w:hAnsi="Arial" w:cs="Arial"/>
          <w:spacing w:val="-8"/>
          <w:sz w:val="24"/>
          <w:szCs w:val="24"/>
          <w:lang w:eastAsia="en-GB"/>
        </w:rPr>
        <w:t xml:space="preserve">.  Below is a summary of the </w:t>
      </w:r>
      <w:r w:rsidR="00823ABC">
        <w:rPr>
          <w:rFonts w:ascii="Arial" w:eastAsia="Times New Roman" w:hAnsi="Arial" w:cs="Arial"/>
          <w:spacing w:val="-8"/>
          <w:sz w:val="24"/>
          <w:szCs w:val="24"/>
          <w:lang w:eastAsia="en-GB"/>
        </w:rPr>
        <w:t>six</w:t>
      </w:r>
      <w:r w:rsidR="00B40ADA" w:rsidRPr="00F56982">
        <w:rPr>
          <w:rFonts w:ascii="Arial" w:eastAsia="Times New Roman" w:hAnsi="Arial" w:cs="Arial"/>
          <w:spacing w:val="-8"/>
          <w:sz w:val="24"/>
          <w:szCs w:val="24"/>
          <w:lang w:eastAsia="en-GB"/>
        </w:rPr>
        <w:t xml:space="preserve"> complaints </w:t>
      </w:r>
      <w:r w:rsidR="000E7E1B" w:rsidRPr="00F56982">
        <w:rPr>
          <w:rFonts w:ascii="Arial" w:eastAsia="Times New Roman" w:hAnsi="Arial" w:cs="Arial"/>
          <w:spacing w:val="-8"/>
          <w:sz w:val="24"/>
          <w:szCs w:val="24"/>
          <w:lang w:eastAsia="en-GB"/>
        </w:rPr>
        <w:t>with</w:t>
      </w:r>
      <w:r w:rsidR="00BA613D" w:rsidRPr="00F56982">
        <w:rPr>
          <w:rFonts w:ascii="Arial" w:eastAsia="Times New Roman" w:hAnsi="Arial" w:cs="Arial"/>
          <w:spacing w:val="-8"/>
          <w:sz w:val="24"/>
          <w:szCs w:val="24"/>
          <w:lang w:eastAsia="en-GB"/>
        </w:rPr>
        <w:t xml:space="preserve"> </w:t>
      </w:r>
      <w:r w:rsidR="00D656C0" w:rsidRPr="00F56982">
        <w:rPr>
          <w:rFonts w:ascii="Arial" w:eastAsia="Times New Roman" w:hAnsi="Arial" w:cs="Arial"/>
          <w:spacing w:val="-8"/>
          <w:sz w:val="24"/>
          <w:szCs w:val="24"/>
          <w:lang w:eastAsia="en-GB"/>
        </w:rPr>
        <w:t>investigations</w:t>
      </w:r>
      <w:r w:rsidR="00BA613D" w:rsidRPr="00F56982">
        <w:rPr>
          <w:rFonts w:ascii="Arial" w:eastAsia="Times New Roman" w:hAnsi="Arial" w:cs="Arial"/>
          <w:spacing w:val="-8"/>
          <w:sz w:val="24"/>
          <w:szCs w:val="24"/>
          <w:lang w:eastAsia="en-GB"/>
        </w:rPr>
        <w:t>.</w:t>
      </w:r>
    </w:p>
    <w:p w14:paraId="5AE14EB2" w14:textId="64508BD2" w:rsidR="00DC78A6" w:rsidRPr="00295CE4" w:rsidRDefault="00DC78A6" w:rsidP="00633224">
      <w:pPr>
        <w:shd w:val="clear" w:color="auto" w:fill="FFFFFF"/>
        <w:spacing w:line="240" w:lineRule="auto"/>
        <w:rPr>
          <w:rFonts w:ascii="Arial" w:eastAsia="Times New Roman" w:hAnsi="Arial" w:cs="Arial"/>
          <w:color w:val="3A3A3A"/>
          <w:spacing w:val="-8"/>
          <w:sz w:val="18"/>
          <w:szCs w:val="18"/>
          <w:lang w:eastAsia="en-GB"/>
        </w:rPr>
      </w:pPr>
      <w:r w:rsidRPr="00295CE4">
        <w:rPr>
          <w:rFonts w:ascii="Arial" w:eastAsia="Times New Roman" w:hAnsi="Arial" w:cs="Arial"/>
          <w:color w:val="3A3A3A"/>
          <w:spacing w:val="-8"/>
          <w:sz w:val="18"/>
          <w:szCs w:val="18"/>
          <w:lang w:eastAsia="en-GB"/>
        </w:rPr>
        <w:t>Table 7</w:t>
      </w:r>
    </w:p>
    <w:tbl>
      <w:tblPr>
        <w:tblStyle w:val="TableGrid"/>
        <w:tblW w:w="9493" w:type="dxa"/>
        <w:tblLook w:val="04A0" w:firstRow="1" w:lastRow="0" w:firstColumn="1" w:lastColumn="0" w:noHBand="0" w:noVBand="1"/>
      </w:tblPr>
      <w:tblGrid>
        <w:gridCol w:w="1444"/>
        <w:gridCol w:w="2944"/>
        <w:gridCol w:w="2691"/>
        <w:gridCol w:w="2414"/>
      </w:tblGrid>
      <w:tr w:rsidR="002F215F" w14:paraId="600B223F" w14:textId="7D2760F1" w:rsidTr="004D20F2">
        <w:tc>
          <w:tcPr>
            <w:tcW w:w="1365" w:type="dxa"/>
            <w:shd w:val="clear" w:color="auto" w:fill="D9D9D9" w:themeFill="background1" w:themeFillShade="D9"/>
          </w:tcPr>
          <w:p w14:paraId="2A1A47CA" w14:textId="64374F4C" w:rsidR="002F215F" w:rsidRPr="004E3367" w:rsidRDefault="002F215F" w:rsidP="00203B03">
            <w:pPr>
              <w:rPr>
                <w:rFonts w:ascii="Arial" w:eastAsia="Times New Roman" w:hAnsi="Arial" w:cs="Arial"/>
                <w:b/>
                <w:bCs/>
                <w:color w:val="3A3A3A"/>
                <w:spacing w:val="-8"/>
                <w:sz w:val="24"/>
                <w:szCs w:val="24"/>
                <w:lang w:eastAsia="en-GB"/>
              </w:rPr>
            </w:pPr>
            <w:r w:rsidRPr="004E3367">
              <w:rPr>
                <w:rFonts w:ascii="Arial" w:eastAsia="Times New Roman" w:hAnsi="Arial" w:cs="Arial"/>
                <w:b/>
                <w:bCs/>
                <w:color w:val="3A3A3A"/>
                <w:spacing w:val="-8"/>
                <w:sz w:val="24"/>
                <w:szCs w:val="24"/>
                <w:lang w:eastAsia="en-GB"/>
              </w:rPr>
              <w:t>Service</w:t>
            </w:r>
          </w:p>
        </w:tc>
        <w:tc>
          <w:tcPr>
            <w:tcW w:w="2981" w:type="dxa"/>
            <w:shd w:val="clear" w:color="auto" w:fill="D9D9D9" w:themeFill="background1" w:themeFillShade="D9"/>
          </w:tcPr>
          <w:p w14:paraId="4D40E3A1" w14:textId="20210D52" w:rsidR="002F215F" w:rsidRPr="004E3367" w:rsidRDefault="002F215F" w:rsidP="00203B03">
            <w:pPr>
              <w:rPr>
                <w:rFonts w:ascii="Arial" w:eastAsia="Times New Roman" w:hAnsi="Arial" w:cs="Arial"/>
                <w:b/>
                <w:bCs/>
                <w:color w:val="3A3A3A"/>
                <w:spacing w:val="-8"/>
                <w:sz w:val="24"/>
                <w:szCs w:val="24"/>
                <w:lang w:eastAsia="en-GB"/>
              </w:rPr>
            </w:pPr>
            <w:r w:rsidRPr="004E3367">
              <w:rPr>
                <w:rFonts w:ascii="Arial" w:eastAsia="Times New Roman" w:hAnsi="Arial" w:cs="Arial"/>
                <w:b/>
                <w:bCs/>
                <w:color w:val="3A3A3A"/>
                <w:spacing w:val="-8"/>
                <w:sz w:val="24"/>
                <w:szCs w:val="24"/>
                <w:lang w:eastAsia="en-GB"/>
              </w:rPr>
              <w:t>Complaint</w:t>
            </w:r>
          </w:p>
        </w:tc>
        <w:tc>
          <w:tcPr>
            <w:tcW w:w="2705" w:type="dxa"/>
            <w:shd w:val="clear" w:color="auto" w:fill="D9D9D9" w:themeFill="background1" w:themeFillShade="D9"/>
          </w:tcPr>
          <w:p w14:paraId="4D6969C2" w14:textId="757045A3" w:rsidR="002F215F" w:rsidRPr="004E3367" w:rsidRDefault="002F215F" w:rsidP="00203B03">
            <w:pPr>
              <w:rPr>
                <w:rFonts w:ascii="Arial" w:eastAsia="Times New Roman" w:hAnsi="Arial" w:cs="Arial"/>
                <w:b/>
                <w:bCs/>
                <w:color w:val="3A3A3A"/>
                <w:spacing w:val="-8"/>
                <w:sz w:val="24"/>
                <w:szCs w:val="24"/>
                <w:lang w:eastAsia="en-GB"/>
              </w:rPr>
            </w:pPr>
            <w:r w:rsidRPr="004E3367">
              <w:rPr>
                <w:rFonts w:ascii="Arial" w:eastAsia="Times New Roman" w:hAnsi="Arial" w:cs="Arial"/>
                <w:b/>
                <w:bCs/>
                <w:color w:val="3A3A3A"/>
                <w:spacing w:val="-8"/>
                <w:sz w:val="24"/>
                <w:szCs w:val="24"/>
                <w:lang w:eastAsia="en-GB"/>
              </w:rPr>
              <w:t>Outcome</w:t>
            </w:r>
          </w:p>
        </w:tc>
        <w:tc>
          <w:tcPr>
            <w:tcW w:w="2442" w:type="dxa"/>
            <w:shd w:val="clear" w:color="auto" w:fill="D9D9D9" w:themeFill="background1" w:themeFillShade="D9"/>
          </w:tcPr>
          <w:p w14:paraId="6ABEFD3A" w14:textId="7A229609" w:rsidR="002F215F" w:rsidRPr="004E3367" w:rsidRDefault="002F215F" w:rsidP="00203B03">
            <w:pPr>
              <w:rPr>
                <w:rFonts w:ascii="Arial" w:eastAsia="Times New Roman" w:hAnsi="Arial" w:cs="Arial"/>
                <w:b/>
                <w:bCs/>
                <w:color w:val="3A3A3A"/>
                <w:spacing w:val="-8"/>
                <w:sz w:val="24"/>
                <w:szCs w:val="24"/>
                <w:lang w:eastAsia="en-GB"/>
              </w:rPr>
            </w:pPr>
            <w:r w:rsidRPr="004E3367">
              <w:rPr>
                <w:rFonts w:ascii="Arial" w:eastAsia="Times New Roman" w:hAnsi="Arial" w:cs="Arial"/>
                <w:b/>
                <w:bCs/>
                <w:color w:val="3A3A3A"/>
                <w:spacing w:val="-8"/>
                <w:sz w:val="24"/>
                <w:szCs w:val="24"/>
                <w:lang w:eastAsia="en-GB"/>
              </w:rPr>
              <w:t>Remedy</w:t>
            </w:r>
          </w:p>
        </w:tc>
      </w:tr>
      <w:tr w:rsidR="002F215F" w14:paraId="41F32A38" w14:textId="3D23C6F3" w:rsidTr="00913491">
        <w:tc>
          <w:tcPr>
            <w:tcW w:w="1365" w:type="dxa"/>
          </w:tcPr>
          <w:p w14:paraId="262DC4DF" w14:textId="388CBF71" w:rsidR="002F215F" w:rsidRPr="004E3367" w:rsidRDefault="002F215F" w:rsidP="00203B03">
            <w:pPr>
              <w:rPr>
                <w:rFonts w:ascii="Arial" w:eastAsia="Times New Roman" w:hAnsi="Arial" w:cs="Arial"/>
                <w:color w:val="3A3A3A"/>
                <w:spacing w:val="-8"/>
                <w:sz w:val="24"/>
                <w:szCs w:val="24"/>
                <w:lang w:eastAsia="en-GB"/>
              </w:rPr>
            </w:pPr>
            <w:r w:rsidRPr="004E3367">
              <w:rPr>
                <w:rFonts w:ascii="Arial" w:eastAsia="Times New Roman" w:hAnsi="Arial" w:cs="Arial"/>
                <w:color w:val="3A3A3A"/>
                <w:spacing w:val="-8"/>
                <w:sz w:val="24"/>
                <w:szCs w:val="24"/>
                <w:lang w:eastAsia="en-GB"/>
              </w:rPr>
              <w:t>SENARS</w:t>
            </w:r>
          </w:p>
        </w:tc>
        <w:tc>
          <w:tcPr>
            <w:tcW w:w="2981" w:type="dxa"/>
          </w:tcPr>
          <w:p w14:paraId="44E66DC3" w14:textId="777A7337" w:rsidR="002F215F" w:rsidRPr="004E3367" w:rsidRDefault="002F215F" w:rsidP="00203B03">
            <w:pPr>
              <w:rPr>
                <w:rFonts w:ascii="Arial" w:eastAsia="Times New Roman" w:hAnsi="Arial" w:cs="Arial"/>
                <w:color w:val="3A3A3A"/>
                <w:spacing w:val="-8"/>
                <w:sz w:val="24"/>
                <w:szCs w:val="24"/>
                <w:lang w:eastAsia="en-GB"/>
              </w:rPr>
            </w:pPr>
            <w:r w:rsidRPr="004E3367">
              <w:rPr>
                <w:rFonts w:ascii="Arial" w:eastAsia="Times New Roman" w:hAnsi="Arial" w:cs="Arial"/>
                <w:color w:val="3A3A3A"/>
                <w:spacing w:val="-8"/>
                <w:sz w:val="24"/>
                <w:szCs w:val="24"/>
                <w:lang w:eastAsia="en-GB"/>
              </w:rPr>
              <w:t>Delay in the EHCP process</w:t>
            </w:r>
            <w:r w:rsidR="008F531E">
              <w:rPr>
                <w:rFonts w:ascii="Arial" w:eastAsia="Times New Roman" w:hAnsi="Arial" w:cs="Arial"/>
                <w:color w:val="3A3A3A"/>
                <w:spacing w:val="-8"/>
                <w:sz w:val="24"/>
                <w:szCs w:val="24"/>
                <w:lang w:eastAsia="en-GB"/>
              </w:rPr>
              <w:t xml:space="preserve"> and</w:t>
            </w:r>
            <w:r w:rsidR="00B43ECE" w:rsidRPr="004E3367">
              <w:rPr>
                <w:rFonts w:ascii="Arial" w:eastAsia="Times New Roman" w:hAnsi="Arial" w:cs="Arial"/>
                <w:color w:val="3A3A3A"/>
                <w:spacing w:val="-8"/>
                <w:sz w:val="24"/>
                <w:szCs w:val="24"/>
                <w:lang w:eastAsia="en-GB"/>
              </w:rPr>
              <w:t xml:space="preserve"> not securing a school place</w:t>
            </w:r>
          </w:p>
        </w:tc>
        <w:tc>
          <w:tcPr>
            <w:tcW w:w="2705" w:type="dxa"/>
          </w:tcPr>
          <w:p w14:paraId="570DA802" w14:textId="7C34F06E" w:rsidR="002F215F" w:rsidRPr="004E3367" w:rsidRDefault="002F215F" w:rsidP="00203B03">
            <w:pPr>
              <w:rPr>
                <w:rFonts w:ascii="Arial" w:eastAsia="Times New Roman" w:hAnsi="Arial" w:cs="Arial"/>
                <w:color w:val="3A3A3A"/>
                <w:spacing w:val="-8"/>
                <w:sz w:val="24"/>
                <w:szCs w:val="24"/>
                <w:lang w:eastAsia="en-GB"/>
              </w:rPr>
            </w:pPr>
            <w:r w:rsidRPr="004E3367">
              <w:rPr>
                <w:rFonts w:ascii="Arial" w:eastAsia="Times New Roman" w:hAnsi="Arial" w:cs="Arial"/>
                <w:color w:val="3A3A3A"/>
                <w:spacing w:val="-8"/>
                <w:sz w:val="24"/>
                <w:szCs w:val="24"/>
                <w:lang w:eastAsia="en-GB"/>
              </w:rPr>
              <w:t xml:space="preserve">Fault </w:t>
            </w:r>
            <w:r w:rsidR="00B44D2E" w:rsidRPr="004E3367">
              <w:rPr>
                <w:rFonts w:ascii="Arial" w:eastAsia="Times New Roman" w:hAnsi="Arial" w:cs="Arial"/>
                <w:color w:val="3A3A3A"/>
                <w:spacing w:val="-8"/>
                <w:sz w:val="24"/>
                <w:szCs w:val="24"/>
                <w:lang w:eastAsia="en-GB"/>
              </w:rPr>
              <w:t>(maladministration and injustice)</w:t>
            </w:r>
            <w:r w:rsidR="00F078D4">
              <w:rPr>
                <w:rFonts w:ascii="Arial" w:eastAsia="Times New Roman" w:hAnsi="Arial" w:cs="Arial"/>
                <w:color w:val="3A3A3A"/>
                <w:spacing w:val="-8"/>
                <w:sz w:val="24"/>
                <w:szCs w:val="24"/>
                <w:lang w:eastAsia="en-GB"/>
              </w:rPr>
              <w:t xml:space="preserve"> regarding the delay</w:t>
            </w:r>
          </w:p>
        </w:tc>
        <w:tc>
          <w:tcPr>
            <w:tcW w:w="2442" w:type="dxa"/>
          </w:tcPr>
          <w:p w14:paraId="461C76F0" w14:textId="77777777" w:rsidR="004C6D8A" w:rsidRPr="004E3367" w:rsidRDefault="004C6D8A" w:rsidP="00203B03">
            <w:pPr>
              <w:rPr>
                <w:rFonts w:ascii="Arial" w:eastAsia="Times New Roman" w:hAnsi="Arial" w:cs="Arial"/>
                <w:color w:val="3A3A3A"/>
                <w:spacing w:val="-8"/>
                <w:sz w:val="24"/>
                <w:szCs w:val="24"/>
                <w:lang w:eastAsia="en-GB"/>
              </w:rPr>
            </w:pPr>
            <w:r w:rsidRPr="004E3367">
              <w:rPr>
                <w:rFonts w:ascii="Arial" w:eastAsia="Times New Roman" w:hAnsi="Arial" w:cs="Arial"/>
                <w:color w:val="3A3A3A"/>
                <w:spacing w:val="-8"/>
                <w:sz w:val="24"/>
                <w:szCs w:val="24"/>
                <w:lang w:eastAsia="en-GB"/>
              </w:rPr>
              <w:t>Apology</w:t>
            </w:r>
          </w:p>
          <w:p w14:paraId="66E25231" w14:textId="77777777" w:rsidR="002F215F" w:rsidRDefault="008C4CC3" w:rsidP="00203B03">
            <w:pPr>
              <w:rPr>
                <w:rFonts w:ascii="Arial" w:eastAsia="Times New Roman" w:hAnsi="Arial" w:cs="Arial"/>
                <w:color w:val="3A3A3A"/>
                <w:spacing w:val="-8"/>
                <w:sz w:val="24"/>
                <w:szCs w:val="24"/>
                <w:lang w:eastAsia="en-GB"/>
              </w:rPr>
            </w:pPr>
            <w:r>
              <w:rPr>
                <w:rFonts w:ascii="Arial" w:eastAsia="Times New Roman" w:hAnsi="Arial" w:cs="Arial"/>
                <w:color w:val="3A3A3A"/>
                <w:spacing w:val="-8"/>
                <w:sz w:val="24"/>
                <w:szCs w:val="24"/>
                <w:lang w:eastAsia="en-GB"/>
              </w:rPr>
              <w:t xml:space="preserve">Financial redress </w:t>
            </w:r>
          </w:p>
          <w:p w14:paraId="20943CAF" w14:textId="2461F921" w:rsidR="00406E3F" w:rsidRPr="004E3367" w:rsidRDefault="00406E3F" w:rsidP="00203B03">
            <w:pPr>
              <w:rPr>
                <w:rFonts w:ascii="Arial" w:eastAsia="Times New Roman" w:hAnsi="Arial" w:cs="Arial"/>
                <w:color w:val="3A3A3A"/>
                <w:spacing w:val="-8"/>
                <w:sz w:val="24"/>
                <w:szCs w:val="24"/>
                <w:lang w:eastAsia="en-GB"/>
              </w:rPr>
            </w:pPr>
            <w:r>
              <w:rPr>
                <w:rFonts w:ascii="Arial" w:eastAsia="Times New Roman" w:hAnsi="Arial" w:cs="Arial"/>
                <w:color w:val="3A3A3A"/>
                <w:spacing w:val="-8"/>
                <w:sz w:val="24"/>
                <w:szCs w:val="24"/>
                <w:lang w:eastAsia="en-GB"/>
              </w:rPr>
              <w:t>Learning</w:t>
            </w:r>
          </w:p>
        </w:tc>
      </w:tr>
      <w:tr w:rsidR="00823ABC" w14:paraId="153182F3" w14:textId="77777777" w:rsidTr="00913491">
        <w:tc>
          <w:tcPr>
            <w:tcW w:w="1365" w:type="dxa"/>
          </w:tcPr>
          <w:p w14:paraId="10B6D6AE" w14:textId="22C9B077" w:rsidR="00823ABC" w:rsidRPr="004E3367" w:rsidRDefault="00787EB7" w:rsidP="00203B03">
            <w:pPr>
              <w:rPr>
                <w:rFonts w:ascii="Arial" w:eastAsia="Times New Roman" w:hAnsi="Arial" w:cs="Arial"/>
                <w:color w:val="3A3A3A"/>
                <w:spacing w:val="-8"/>
                <w:sz w:val="24"/>
                <w:szCs w:val="24"/>
                <w:lang w:eastAsia="en-GB"/>
              </w:rPr>
            </w:pPr>
            <w:r>
              <w:rPr>
                <w:rFonts w:ascii="Arial" w:eastAsia="Times New Roman" w:hAnsi="Arial" w:cs="Arial"/>
                <w:color w:val="3A3A3A"/>
                <w:spacing w:val="-8"/>
                <w:sz w:val="24"/>
                <w:szCs w:val="24"/>
                <w:lang w:eastAsia="en-GB"/>
              </w:rPr>
              <w:t>Social Care</w:t>
            </w:r>
          </w:p>
        </w:tc>
        <w:tc>
          <w:tcPr>
            <w:tcW w:w="2981" w:type="dxa"/>
          </w:tcPr>
          <w:p w14:paraId="515678C6" w14:textId="359CE5AE" w:rsidR="00823ABC" w:rsidRPr="004E3367" w:rsidRDefault="00F8395A" w:rsidP="00203B03">
            <w:pPr>
              <w:rPr>
                <w:rFonts w:ascii="Arial" w:eastAsia="Times New Roman" w:hAnsi="Arial" w:cs="Arial"/>
                <w:color w:val="3A3A3A"/>
                <w:spacing w:val="-8"/>
                <w:sz w:val="24"/>
                <w:szCs w:val="24"/>
                <w:lang w:eastAsia="en-GB"/>
              </w:rPr>
            </w:pPr>
            <w:r>
              <w:rPr>
                <w:rFonts w:ascii="Arial" w:eastAsia="Times New Roman" w:hAnsi="Arial" w:cs="Arial"/>
                <w:color w:val="3A3A3A"/>
                <w:spacing w:val="-8"/>
                <w:sz w:val="24"/>
                <w:szCs w:val="24"/>
                <w:lang w:eastAsia="en-GB"/>
              </w:rPr>
              <w:t>Services failed to act on parent’s concerns regarding daughter’s welfare</w:t>
            </w:r>
          </w:p>
        </w:tc>
        <w:tc>
          <w:tcPr>
            <w:tcW w:w="2705" w:type="dxa"/>
          </w:tcPr>
          <w:p w14:paraId="7D641A2B" w14:textId="627BF607" w:rsidR="00823ABC" w:rsidRPr="004E3367" w:rsidRDefault="00052E8B" w:rsidP="00203B03">
            <w:pPr>
              <w:rPr>
                <w:rFonts w:ascii="Arial" w:eastAsia="Times New Roman" w:hAnsi="Arial" w:cs="Arial"/>
                <w:color w:val="3A3A3A"/>
                <w:spacing w:val="-8"/>
                <w:sz w:val="24"/>
                <w:szCs w:val="24"/>
                <w:lang w:eastAsia="en-GB"/>
              </w:rPr>
            </w:pPr>
            <w:r>
              <w:rPr>
                <w:rFonts w:ascii="Arial" w:eastAsia="Times New Roman" w:hAnsi="Arial" w:cs="Arial"/>
                <w:color w:val="3A3A3A"/>
                <w:spacing w:val="-8"/>
                <w:sz w:val="24"/>
                <w:szCs w:val="24"/>
                <w:lang w:eastAsia="en-GB"/>
              </w:rPr>
              <w:t>Fault (maladministration)</w:t>
            </w:r>
            <w:r w:rsidR="00392330">
              <w:rPr>
                <w:rFonts w:ascii="Arial" w:eastAsia="Times New Roman" w:hAnsi="Arial" w:cs="Arial"/>
                <w:color w:val="3A3A3A"/>
                <w:spacing w:val="-8"/>
                <w:sz w:val="24"/>
                <w:szCs w:val="24"/>
                <w:lang w:eastAsia="en-GB"/>
              </w:rPr>
              <w:t xml:space="preserve"> </w:t>
            </w:r>
            <w:proofErr w:type="gramStart"/>
            <w:r w:rsidR="00392330">
              <w:rPr>
                <w:rFonts w:ascii="Arial" w:eastAsia="Times New Roman" w:hAnsi="Arial" w:cs="Arial"/>
                <w:color w:val="3A3A3A"/>
                <w:spacing w:val="-8"/>
                <w:sz w:val="24"/>
                <w:szCs w:val="24"/>
                <w:lang w:eastAsia="en-GB"/>
              </w:rPr>
              <w:t>as a result of</w:t>
            </w:r>
            <w:proofErr w:type="gramEnd"/>
            <w:r w:rsidR="00392330">
              <w:rPr>
                <w:rFonts w:ascii="Arial" w:eastAsia="Times New Roman" w:hAnsi="Arial" w:cs="Arial"/>
                <w:color w:val="3A3A3A"/>
                <w:spacing w:val="-8"/>
                <w:sz w:val="24"/>
                <w:szCs w:val="24"/>
                <w:lang w:eastAsia="en-GB"/>
              </w:rPr>
              <w:t xml:space="preserve"> delays in handling complaint </w:t>
            </w:r>
          </w:p>
        </w:tc>
        <w:tc>
          <w:tcPr>
            <w:tcW w:w="2442" w:type="dxa"/>
          </w:tcPr>
          <w:p w14:paraId="595F974C" w14:textId="77777777" w:rsidR="00823ABC" w:rsidRDefault="001915A1" w:rsidP="00203B03">
            <w:pPr>
              <w:rPr>
                <w:rFonts w:ascii="Arial" w:eastAsia="Times New Roman" w:hAnsi="Arial" w:cs="Arial"/>
                <w:color w:val="3A3A3A"/>
                <w:spacing w:val="-8"/>
                <w:sz w:val="24"/>
                <w:szCs w:val="24"/>
                <w:lang w:eastAsia="en-GB"/>
              </w:rPr>
            </w:pPr>
            <w:r>
              <w:rPr>
                <w:rFonts w:ascii="Arial" w:eastAsia="Times New Roman" w:hAnsi="Arial" w:cs="Arial"/>
                <w:color w:val="3A3A3A"/>
                <w:spacing w:val="-8"/>
                <w:sz w:val="24"/>
                <w:szCs w:val="24"/>
                <w:lang w:eastAsia="en-GB"/>
              </w:rPr>
              <w:t>Apology</w:t>
            </w:r>
          </w:p>
          <w:p w14:paraId="79CC0534" w14:textId="77777777" w:rsidR="001915A1" w:rsidRDefault="001915A1" w:rsidP="00203B03">
            <w:pPr>
              <w:rPr>
                <w:rFonts w:ascii="Arial" w:eastAsia="Times New Roman" w:hAnsi="Arial" w:cs="Arial"/>
                <w:color w:val="3A3A3A"/>
                <w:spacing w:val="-8"/>
                <w:sz w:val="24"/>
                <w:szCs w:val="24"/>
                <w:lang w:eastAsia="en-GB"/>
              </w:rPr>
            </w:pPr>
            <w:r>
              <w:rPr>
                <w:rFonts w:ascii="Arial" w:eastAsia="Times New Roman" w:hAnsi="Arial" w:cs="Arial"/>
                <w:color w:val="3A3A3A"/>
                <w:spacing w:val="-8"/>
                <w:sz w:val="24"/>
                <w:szCs w:val="24"/>
                <w:lang w:eastAsia="en-GB"/>
              </w:rPr>
              <w:t>Financial Redress</w:t>
            </w:r>
          </w:p>
          <w:p w14:paraId="044CE673" w14:textId="4A5F1965" w:rsidR="001915A1" w:rsidRPr="004E3367" w:rsidRDefault="001915A1" w:rsidP="00203B03">
            <w:pPr>
              <w:rPr>
                <w:rFonts w:ascii="Arial" w:eastAsia="Times New Roman" w:hAnsi="Arial" w:cs="Arial"/>
                <w:color w:val="3A3A3A"/>
                <w:spacing w:val="-8"/>
                <w:sz w:val="24"/>
                <w:szCs w:val="24"/>
                <w:lang w:eastAsia="en-GB"/>
              </w:rPr>
            </w:pPr>
            <w:r>
              <w:rPr>
                <w:rFonts w:ascii="Arial" w:eastAsia="Times New Roman" w:hAnsi="Arial" w:cs="Arial"/>
                <w:color w:val="3A3A3A"/>
                <w:spacing w:val="-8"/>
                <w:sz w:val="24"/>
                <w:szCs w:val="24"/>
                <w:lang w:eastAsia="en-GB"/>
              </w:rPr>
              <w:t>Learning</w:t>
            </w:r>
          </w:p>
        </w:tc>
      </w:tr>
      <w:tr w:rsidR="002F215F" w14:paraId="01C8DEAE" w14:textId="47FBD2ED" w:rsidTr="00913491">
        <w:tc>
          <w:tcPr>
            <w:tcW w:w="1365" w:type="dxa"/>
          </w:tcPr>
          <w:p w14:paraId="28A789DA" w14:textId="67608F32" w:rsidR="002F215F" w:rsidRPr="004E3367" w:rsidRDefault="00907308" w:rsidP="00203B03">
            <w:pPr>
              <w:rPr>
                <w:rFonts w:ascii="Arial" w:eastAsia="Times New Roman" w:hAnsi="Arial" w:cs="Arial"/>
                <w:color w:val="3A3A3A"/>
                <w:spacing w:val="-8"/>
                <w:sz w:val="24"/>
                <w:szCs w:val="24"/>
                <w:lang w:eastAsia="en-GB"/>
              </w:rPr>
            </w:pPr>
            <w:r w:rsidRPr="004E3367">
              <w:rPr>
                <w:rFonts w:ascii="Arial" w:eastAsia="Times New Roman" w:hAnsi="Arial" w:cs="Arial"/>
                <w:color w:val="3A3A3A"/>
                <w:spacing w:val="-8"/>
                <w:sz w:val="24"/>
                <w:szCs w:val="24"/>
                <w:lang w:eastAsia="en-GB"/>
              </w:rPr>
              <w:t>School Admissions</w:t>
            </w:r>
          </w:p>
        </w:tc>
        <w:tc>
          <w:tcPr>
            <w:tcW w:w="2981" w:type="dxa"/>
          </w:tcPr>
          <w:p w14:paraId="3E602C10" w14:textId="73F43455" w:rsidR="002F215F" w:rsidRPr="004E3367" w:rsidRDefault="004C6D8A" w:rsidP="00203B03">
            <w:pPr>
              <w:rPr>
                <w:rFonts w:ascii="Arial" w:eastAsia="Times New Roman" w:hAnsi="Arial" w:cs="Arial"/>
                <w:color w:val="3A3A3A"/>
                <w:spacing w:val="-8"/>
                <w:sz w:val="24"/>
                <w:szCs w:val="24"/>
                <w:lang w:eastAsia="en-GB"/>
              </w:rPr>
            </w:pPr>
            <w:r w:rsidRPr="004E3367">
              <w:rPr>
                <w:rFonts w:ascii="Arial" w:eastAsia="Times New Roman" w:hAnsi="Arial" w:cs="Arial"/>
                <w:color w:val="3A3A3A"/>
                <w:spacing w:val="-8"/>
                <w:sz w:val="24"/>
                <w:szCs w:val="24"/>
                <w:lang w:eastAsia="en-GB"/>
              </w:rPr>
              <w:t>The appeal process was flawed</w:t>
            </w:r>
          </w:p>
        </w:tc>
        <w:tc>
          <w:tcPr>
            <w:tcW w:w="2705" w:type="dxa"/>
          </w:tcPr>
          <w:p w14:paraId="0A8740AD" w14:textId="1CFC8C31" w:rsidR="002F215F" w:rsidRPr="004E3367" w:rsidRDefault="004C6D8A" w:rsidP="00203B03">
            <w:pPr>
              <w:rPr>
                <w:rFonts w:ascii="Arial" w:eastAsia="Times New Roman" w:hAnsi="Arial" w:cs="Arial"/>
                <w:color w:val="3A3A3A"/>
                <w:spacing w:val="-8"/>
                <w:sz w:val="24"/>
                <w:szCs w:val="24"/>
                <w:lang w:eastAsia="en-GB"/>
              </w:rPr>
            </w:pPr>
            <w:r w:rsidRPr="004E3367">
              <w:rPr>
                <w:rFonts w:ascii="Arial" w:eastAsia="Times New Roman" w:hAnsi="Arial" w:cs="Arial"/>
                <w:color w:val="3A3A3A"/>
                <w:spacing w:val="-8"/>
                <w:sz w:val="24"/>
                <w:szCs w:val="24"/>
                <w:lang w:eastAsia="en-GB"/>
              </w:rPr>
              <w:t>No fault identified in the process of handing the appeal.</w:t>
            </w:r>
          </w:p>
        </w:tc>
        <w:tc>
          <w:tcPr>
            <w:tcW w:w="2442" w:type="dxa"/>
          </w:tcPr>
          <w:p w14:paraId="22D7A9F6" w14:textId="21A077F1" w:rsidR="002F215F" w:rsidRPr="004E3367" w:rsidRDefault="004C6D8A" w:rsidP="00203B03">
            <w:pPr>
              <w:rPr>
                <w:rFonts w:ascii="Arial" w:eastAsia="Times New Roman" w:hAnsi="Arial" w:cs="Arial"/>
                <w:color w:val="3A3A3A"/>
                <w:spacing w:val="-8"/>
                <w:sz w:val="24"/>
                <w:szCs w:val="24"/>
                <w:lang w:eastAsia="en-GB"/>
              </w:rPr>
            </w:pPr>
            <w:r w:rsidRPr="004E3367">
              <w:rPr>
                <w:rFonts w:ascii="Arial" w:eastAsia="Times New Roman" w:hAnsi="Arial" w:cs="Arial"/>
                <w:color w:val="3A3A3A"/>
                <w:spacing w:val="-8"/>
                <w:sz w:val="24"/>
                <w:szCs w:val="24"/>
                <w:lang w:eastAsia="en-GB"/>
              </w:rPr>
              <w:t>Not applicable</w:t>
            </w:r>
          </w:p>
        </w:tc>
      </w:tr>
      <w:tr w:rsidR="002F215F" w14:paraId="5514CDA3" w14:textId="037378C4" w:rsidTr="001D2C4D">
        <w:tc>
          <w:tcPr>
            <w:tcW w:w="1365" w:type="dxa"/>
          </w:tcPr>
          <w:p w14:paraId="121364AC" w14:textId="59456F10" w:rsidR="002F215F" w:rsidRPr="004E3367" w:rsidRDefault="00C123C2" w:rsidP="00203B03">
            <w:pPr>
              <w:rPr>
                <w:rFonts w:ascii="Arial" w:eastAsia="Times New Roman" w:hAnsi="Arial" w:cs="Arial"/>
                <w:color w:val="3A3A3A"/>
                <w:spacing w:val="-8"/>
                <w:sz w:val="24"/>
                <w:szCs w:val="24"/>
                <w:lang w:eastAsia="en-GB"/>
              </w:rPr>
            </w:pPr>
            <w:r>
              <w:rPr>
                <w:rFonts w:ascii="Arial" w:eastAsia="Times New Roman" w:hAnsi="Arial" w:cs="Arial"/>
                <w:color w:val="3A3A3A"/>
                <w:spacing w:val="-8"/>
                <w:sz w:val="24"/>
                <w:szCs w:val="24"/>
                <w:lang w:eastAsia="en-GB"/>
              </w:rPr>
              <w:t>Contact &amp; Assessment</w:t>
            </w:r>
          </w:p>
        </w:tc>
        <w:tc>
          <w:tcPr>
            <w:tcW w:w="2981" w:type="dxa"/>
          </w:tcPr>
          <w:p w14:paraId="0D09DB74" w14:textId="3E572182" w:rsidR="002F215F" w:rsidRPr="004E3367" w:rsidRDefault="00334565" w:rsidP="00203B03">
            <w:pPr>
              <w:rPr>
                <w:rFonts w:ascii="Arial" w:eastAsia="Times New Roman" w:hAnsi="Arial" w:cs="Arial"/>
                <w:color w:val="3A3A3A"/>
                <w:spacing w:val="-8"/>
                <w:sz w:val="24"/>
                <w:szCs w:val="24"/>
                <w:lang w:eastAsia="en-GB"/>
              </w:rPr>
            </w:pPr>
            <w:r w:rsidRPr="004E3367">
              <w:rPr>
                <w:rFonts w:ascii="Arial" w:eastAsia="Times New Roman" w:hAnsi="Arial" w:cs="Arial"/>
                <w:color w:val="3A3A3A"/>
                <w:spacing w:val="-8"/>
                <w:sz w:val="24"/>
                <w:szCs w:val="24"/>
                <w:lang w:eastAsia="en-GB"/>
              </w:rPr>
              <w:t>Level of social care intervention and alleged false statements</w:t>
            </w:r>
          </w:p>
        </w:tc>
        <w:tc>
          <w:tcPr>
            <w:tcW w:w="2705" w:type="dxa"/>
          </w:tcPr>
          <w:p w14:paraId="4E34A7C3" w14:textId="580C89F0" w:rsidR="002F215F" w:rsidRPr="004E3367" w:rsidRDefault="00334565" w:rsidP="00203B03">
            <w:pPr>
              <w:rPr>
                <w:rFonts w:ascii="Arial" w:eastAsia="Times New Roman" w:hAnsi="Arial" w:cs="Arial"/>
                <w:color w:val="3A3A3A"/>
                <w:spacing w:val="-8"/>
                <w:sz w:val="24"/>
                <w:szCs w:val="24"/>
                <w:lang w:eastAsia="en-GB"/>
              </w:rPr>
            </w:pPr>
            <w:r w:rsidRPr="004E3367">
              <w:rPr>
                <w:rFonts w:ascii="Arial" w:eastAsia="Times New Roman" w:hAnsi="Arial" w:cs="Arial"/>
                <w:color w:val="3A3A3A"/>
                <w:spacing w:val="-8"/>
                <w:sz w:val="24"/>
                <w:szCs w:val="24"/>
                <w:lang w:eastAsia="en-GB"/>
              </w:rPr>
              <w:t>I</w:t>
            </w:r>
            <w:r w:rsidR="00913491" w:rsidRPr="004E3367">
              <w:rPr>
                <w:rFonts w:ascii="Arial" w:eastAsia="Times New Roman" w:hAnsi="Arial" w:cs="Arial"/>
                <w:color w:val="3A3A3A"/>
                <w:spacing w:val="-8"/>
                <w:sz w:val="24"/>
                <w:szCs w:val="24"/>
                <w:lang w:eastAsia="en-GB"/>
              </w:rPr>
              <w:t>nvestigation in progress</w:t>
            </w:r>
          </w:p>
        </w:tc>
        <w:tc>
          <w:tcPr>
            <w:tcW w:w="2442" w:type="dxa"/>
            <w:shd w:val="clear" w:color="auto" w:fill="D9D9D9" w:themeFill="background1" w:themeFillShade="D9"/>
          </w:tcPr>
          <w:p w14:paraId="7FECB098" w14:textId="77777777" w:rsidR="002F215F" w:rsidRPr="004E3367" w:rsidRDefault="002F215F" w:rsidP="00203B03">
            <w:pPr>
              <w:rPr>
                <w:rFonts w:ascii="Arial" w:eastAsia="Times New Roman" w:hAnsi="Arial" w:cs="Arial"/>
                <w:color w:val="3A3A3A"/>
                <w:spacing w:val="-8"/>
                <w:sz w:val="24"/>
                <w:szCs w:val="24"/>
                <w:lang w:eastAsia="en-GB"/>
              </w:rPr>
            </w:pPr>
          </w:p>
        </w:tc>
      </w:tr>
      <w:tr w:rsidR="00913491" w14:paraId="10E23248" w14:textId="77777777" w:rsidTr="001D2C4D">
        <w:tc>
          <w:tcPr>
            <w:tcW w:w="1365" w:type="dxa"/>
          </w:tcPr>
          <w:p w14:paraId="766A4403" w14:textId="58420EC9" w:rsidR="00913491" w:rsidRPr="004E3367" w:rsidRDefault="00E17847" w:rsidP="00C81B37">
            <w:pPr>
              <w:rPr>
                <w:rFonts w:ascii="Arial" w:eastAsia="Times New Roman" w:hAnsi="Arial" w:cs="Arial"/>
                <w:color w:val="3A3A3A"/>
                <w:spacing w:val="-8"/>
                <w:sz w:val="24"/>
                <w:szCs w:val="24"/>
                <w:lang w:eastAsia="en-GB"/>
              </w:rPr>
            </w:pPr>
            <w:r>
              <w:rPr>
                <w:rFonts w:ascii="Arial" w:eastAsia="Times New Roman" w:hAnsi="Arial" w:cs="Arial"/>
                <w:color w:val="3A3A3A"/>
                <w:spacing w:val="-8"/>
                <w:sz w:val="24"/>
                <w:szCs w:val="24"/>
                <w:lang w:eastAsia="en-GB"/>
              </w:rPr>
              <w:t>Contact &amp; Assessment</w:t>
            </w:r>
          </w:p>
        </w:tc>
        <w:tc>
          <w:tcPr>
            <w:tcW w:w="2981" w:type="dxa"/>
          </w:tcPr>
          <w:p w14:paraId="65C017EE" w14:textId="77777777" w:rsidR="00913491" w:rsidRPr="004E3367" w:rsidRDefault="00913491" w:rsidP="00C81B37">
            <w:pPr>
              <w:rPr>
                <w:rFonts w:ascii="Arial" w:eastAsia="Times New Roman" w:hAnsi="Arial" w:cs="Arial"/>
                <w:color w:val="3A3A3A"/>
                <w:spacing w:val="-8"/>
                <w:sz w:val="24"/>
                <w:szCs w:val="24"/>
                <w:lang w:eastAsia="en-GB"/>
              </w:rPr>
            </w:pPr>
            <w:r w:rsidRPr="004E3367">
              <w:rPr>
                <w:rFonts w:ascii="Arial" w:eastAsia="Times New Roman" w:hAnsi="Arial" w:cs="Arial"/>
                <w:color w:val="3A3A3A"/>
                <w:spacing w:val="-8"/>
                <w:sz w:val="24"/>
                <w:szCs w:val="24"/>
                <w:lang w:eastAsia="en-GB"/>
              </w:rPr>
              <w:t>Section 47 Enquiry was not completed properly and failure to provide adequate support for the child</w:t>
            </w:r>
          </w:p>
        </w:tc>
        <w:tc>
          <w:tcPr>
            <w:tcW w:w="2705" w:type="dxa"/>
          </w:tcPr>
          <w:p w14:paraId="1562F495" w14:textId="55A08E58" w:rsidR="00913491" w:rsidRPr="004E3367" w:rsidRDefault="009C5CAB" w:rsidP="00C81B37">
            <w:pPr>
              <w:rPr>
                <w:rFonts w:ascii="Arial" w:eastAsia="Times New Roman" w:hAnsi="Arial" w:cs="Arial"/>
                <w:color w:val="3A3A3A"/>
                <w:spacing w:val="-8"/>
                <w:sz w:val="24"/>
                <w:szCs w:val="24"/>
                <w:lang w:eastAsia="en-GB"/>
              </w:rPr>
            </w:pPr>
            <w:r w:rsidRPr="004E3367">
              <w:rPr>
                <w:rFonts w:ascii="Arial" w:eastAsia="Times New Roman" w:hAnsi="Arial" w:cs="Arial"/>
                <w:color w:val="3A3A3A"/>
                <w:spacing w:val="-8"/>
                <w:sz w:val="24"/>
                <w:szCs w:val="24"/>
                <w:lang w:eastAsia="en-GB"/>
              </w:rPr>
              <w:t>I</w:t>
            </w:r>
            <w:r w:rsidR="00913491" w:rsidRPr="004E3367">
              <w:rPr>
                <w:rFonts w:ascii="Arial" w:eastAsia="Times New Roman" w:hAnsi="Arial" w:cs="Arial"/>
                <w:color w:val="3A3A3A"/>
                <w:spacing w:val="-8"/>
                <w:sz w:val="24"/>
                <w:szCs w:val="24"/>
                <w:lang w:eastAsia="en-GB"/>
              </w:rPr>
              <w:t>nvestigation in progress</w:t>
            </w:r>
          </w:p>
        </w:tc>
        <w:tc>
          <w:tcPr>
            <w:tcW w:w="2442" w:type="dxa"/>
            <w:shd w:val="clear" w:color="auto" w:fill="D9D9D9" w:themeFill="background1" w:themeFillShade="D9"/>
          </w:tcPr>
          <w:p w14:paraId="104DB9EB" w14:textId="77777777" w:rsidR="00913491" w:rsidRPr="004E3367" w:rsidRDefault="00913491" w:rsidP="00C81B37">
            <w:pPr>
              <w:rPr>
                <w:rFonts w:ascii="Arial" w:eastAsia="Times New Roman" w:hAnsi="Arial" w:cs="Arial"/>
                <w:color w:val="3A3A3A"/>
                <w:spacing w:val="-8"/>
                <w:sz w:val="24"/>
                <w:szCs w:val="24"/>
                <w:lang w:eastAsia="en-GB"/>
              </w:rPr>
            </w:pPr>
          </w:p>
        </w:tc>
      </w:tr>
      <w:tr w:rsidR="00913491" w14:paraId="6B4BEA79" w14:textId="77777777" w:rsidTr="001D2C4D">
        <w:tc>
          <w:tcPr>
            <w:tcW w:w="1365" w:type="dxa"/>
          </w:tcPr>
          <w:p w14:paraId="5ED92359" w14:textId="68D08B8E" w:rsidR="00913491" w:rsidRPr="004E3367" w:rsidRDefault="00811A0D" w:rsidP="00C81B37">
            <w:pPr>
              <w:rPr>
                <w:rFonts w:ascii="Arial" w:eastAsia="Times New Roman" w:hAnsi="Arial" w:cs="Arial"/>
                <w:color w:val="3A3A3A"/>
                <w:spacing w:val="-8"/>
                <w:sz w:val="24"/>
                <w:szCs w:val="24"/>
                <w:lang w:eastAsia="en-GB"/>
              </w:rPr>
            </w:pPr>
            <w:r w:rsidRPr="004E3367">
              <w:rPr>
                <w:rFonts w:ascii="Arial" w:eastAsia="Times New Roman" w:hAnsi="Arial" w:cs="Arial"/>
                <w:color w:val="3A3A3A"/>
                <w:spacing w:val="-8"/>
                <w:sz w:val="24"/>
                <w:szCs w:val="24"/>
                <w:lang w:eastAsia="en-GB"/>
              </w:rPr>
              <w:t>SENARS</w:t>
            </w:r>
          </w:p>
        </w:tc>
        <w:tc>
          <w:tcPr>
            <w:tcW w:w="2981" w:type="dxa"/>
          </w:tcPr>
          <w:p w14:paraId="4B2DE6A6" w14:textId="2772D828" w:rsidR="00913491" w:rsidRPr="004E3367" w:rsidRDefault="00811A0D" w:rsidP="00C81B37">
            <w:pPr>
              <w:rPr>
                <w:rFonts w:ascii="Arial" w:eastAsia="Times New Roman" w:hAnsi="Arial" w:cs="Arial"/>
                <w:color w:val="3A3A3A"/>
                <w:spacing w:val="-8"/>
                <w:sz w:val="24"/>
                <w:szCs w:val="24"/>
                <w:lang w:eastAsia="en-GB"/>
              </w:rPr>
            </w:pPr>
            <w:r w:rsidRPr="004E3367">
              <w:rPr>
                <w:rFonts w:ascii="Arial" w:eastAsia="Times New Roman" w:hAnsi="Arial" w:cs="Arial"/>
                <w:color w:val="3A3A3A"/>
                <w:spacing w:val="-8"/>
                <w:sz w:val="24"/>
                <w:szCs w:val="24"/>
                <w:lang w:eastAsia="en-GB"/>
              </w:rPr>
              <w:t>Not making all the provisions under section F of the</w:t>
            </w:r>
            <w:r w:rsidR="009C5CAB" w:rsidRPr="004E3367">
              <w:rPr>
                <w:rFonts w:ascii="Arial" w:eastAsia="Times New Roman" w:hAnsi="Arial" w:cs="Arial"/>
                <w:color w:val="3A3A3A"/>
                <w:spacing w:val="-8"/>
                <w:sz w:val="24"/>
                <w:szCs w:val="24"/>
                <w:lang w:eastAsia="en-GB"/>
              </w:rPr>
              <w:t xml:space="preserve"> EHCP</w:t>
            </w:r>
          </w:p>
        </w:tc>
        <w:tc>
          <w:tcPr>
            <w:tcW w:w="2705" w:type="dxa"/>
          </w:tcPr>
          <w:p w14:paraId="3AF64C91" w14:textId="6E1D198C" w:rsidR="00913491" w:rsidRPr="004E3367" w:rsidRDefault="009C5CAB" w:rsidP="00C81B37">
            <w:pPr>
              <w:rPr>
                <w:rFonts w:ascii="Arial" w:eastAsia="Times New Roman" w:hAnsi="Arial" w:cs="Arial"/>
                <w:color w:val="3A3A3A"/>
                <w:spacing w:val="-8"/>
                <w:sz w:val="24"/>
                <w:szCs w:val="24"/>
                <w:lang w:eastAsia="en-GB"/>
              </w:rPr>
            </w:pPr>
            <w:r w:rsidRPr="004E3367">
              <w:rPr>
                <w:rFonts w:ascii="Arial" w:eastAsia="Times New Roman" w:hAnsi="Arial" w:cs="Arial"/>
                <w:color w:val="3A3A3A"/>
                <w:spacing w:val="-8"/>
                <w:sz w:val="24"/>
                <w:szCs w:val="24"/>
                <w:lang w:eastAsia="en-GB"/>
              </w:rPr>
              <w:t>Investigation in progress</w:t>
            </w:r>
          </w:p>
        </w:tc>
        <w:tc>
          <w:tcPr>
            <w:tcW w:w="2442" w:type="dxa"/>
            <w:shd w:val="clear" w:color="auto" w:fill="D9D9D9" w:themeFill="background1" w:themeFillShade="D9"/>
          </w:tcPr>
          <w:p w14:paraId="15E41D7C" w14:textId="77777777" w:rsidR="00913491" w:rsidRPr="004E3367" w:rsidRDefault="00913491" w:rsidP="00C81B37">
            <w:pPr>
              <w:rPr>
                <w:rFonts w:ascii="Arial" w:eastAsia="Times New Roman" w:hAnsi="Arial" w:cs="Arial"/>
                <w:color w:val="3A3A3A"/>
                <w:spacing w:val="-8"/>
                <w:sz w:val="24"/>
                <w:szCs w:val="24"/>
                <w:lang w:eastAsia="en-GB"/>
              </w:rPr>
            </w:pPr>
          </w:p>
        </w:tc>
      </w:tr>
    </w:tbl>
    <w:p w14:paraId="47595161" w14:textId="77777777" w:rsidR="00E902AA" w:rsidRPr="006C1B4A" w:rsidRDefault="00E902AA">
      <w:pPr>
        <w:rPr>
          <w:rFonts w:ascii="Arial" w:hAnsi="Arial" w:cs="Arial"/>
          <w:b/>
          <w:bCs/>
          <w:sz w:val="24"/>
          <w:szCs w:val="24"/>
        </w:rPr>
      </w:pPr>
    </w:p>
    <w:p w14:paraId="0846FDCE" w14:textId="3F546A19" w:rsidR="00914BC1" w:rsidRPr="00F56982" w:rsidRDefault="00097C62" w:rsidP="00F56982">
      <w:pPr>
        <w:spacing w:line="240" w:lineRule="auto"/>
        <w:rPr>
          <w:rFonts w:ascii="Arial" w:hAnsi="Arial" w:cs="Arial"/>
          <w:b/>
          <w:bCs/>
          <w:sz w:val="24"/>
          <w:szCs w:val="24"/>
        </w:rPr>
      </w:pPr>
      <w:r w:rsidRPr="00F56982">
        <w:rPr>
          <w:rFonts w:ascii="Arial" w:hAnsi="Arial" w:cs="Arial"/>
          <w:b/>
          <w:bCs/>
          <w:sz w:val="24"/>
          <w:szCs w:val="24"/>
        </w:rPr>
        <w:t>6</w:t>
      </w:r>
      <w:r w:rsidR="008D1D77" w:rsidRPr="00F56982">
        <w:rPr>
          <w:rFonts w:ascii="Arial" w:hAnsi="Arial" w:cs="Arial"/>
          <w:b/>
          <w:bCs/>
          <w:sz w:val="24"/>
          <w:szCs w:val="24"/>
        </w:rPr>
        <w:t>.</w:t>
      </w:r>
      <w:r w:rsidR="001D2C4D" w:rsidRPr="00F56982">
        <w:rPr>
          <w:rFonts w:ascii="Arial" w:hAnsi="Arial" w:cs="Arial"/>
          <w:b/>
          <w:bCs/>
          <w:sz w:val="24"/>
          <w:szCs w:val="24"/>
        </w:rPr>
        <w:t xml:space="preserve"> </w:t>
      </w:r>
      <w:r w:rsidR="00914BC1" w:rsidRPr="00F56982">
        <w:rPr>
          <w:rFonts w:ascii="Arial" w:hAnsi="Arial" w:cs="Arial"/>
          <w:b/>
          <w:bCs/>
          <w:sz w:val="24"/>
          <w:szCs w:val="24"/>
        </w:rPr>
        <w:t>Learning from complaints</w:t>
      </w:r>
    </w:p>
    <w:p w14:paraId="3C8952D1" w14:textId="30EA0C0C" w:rsidR="00621C3A" w:rsidRDefault="00621C3A" w:rsidP="00F56982">
      <w:pPr>
        <w:spacing w:line="240" w:lineRule="auto"/>
        <w:rPr>
          <w:rFonts w:ascii="Arial" w:eastAsia="Times New Roman" w:hAnsi="Arial" w:cs="Arial"/>
          <w:spacing w:val="-8"/>
          <w:sz w:val="24"/>
          <w:szCs w:val="24"/>
          <w:lang w:eastAsia="en-GB"/>
        </w:rPr>
      </w:pPr>
      <w:r w:rsidRPr="00F56982">
        <w:rPr>
          <w:rFonts w:ascii="Arial" w:eastAsia="Times New Roman" w:hAnsi="Arial" w:cs="Arial"/>
          <w:spacing w:val="-8"/>
          <w:sz w:val="24"/>
          <w:szCs w:val="24"/>
          <w:lang w:eastAsia="en-GB"/>
        </w:rPr>
        <w:t xml:space="preserve">Complaints are a valuable source of information, which identify lessons that can be learnt as a means of service improvement. </w:t>
      </w:r>
      <w:r w:rsidR="001E26B2" w:rsidRPr="00F56982">
        <w:rPr>
          <w:rFonts w:ascii="Arial" w:eastAsia="Times New Roman" w:hAnsi="Arial" w:cs="Arial"/>
          <w:spacing w:val="-8"/>
          <w:sz w:val="24"/>
          <w:szCs w:val="24"/>
          <w:lang w:eastAsia="en-GB"/>
        </w:rPr>
        <w:t>Chi</w:t>
      </w:r>
      <w:r w:rsidR="002E74DD" w:rsidRPr="00F56982">
        <w:rPr>
          <w:rFonts w:ascii="Arial" w:eastAsia="Times New Roman" w:hAnsi="Arial" w:cs="Arial"/>
          <w:spacing w:val="-8"/>
          <w:sz w:val="24"/>
          <w:szCs w:val="24"/>
          <w:lang w:eastAsia="en-GB"/>
        </w:rPr>
        <w:t>ldren</w:t>
      </w:r>
      <w:r w:rsidR="001E26B2" w:rsidRPr="00F56982">
        <w:rPr>
          <w:rFonts w:ascii="Arial" w:eastAsia="Times New Roman" w:hAnsi="Arial" w:cs="Arial"/>
          <w:spacing w:val="-8"/>
          <w:sz w:val="24"/>
          <w:szCs w:val="24"/>
          <w:lang w:eastAsia="en-GB"/>
        </w:rPr>
        <w:t>’s services are committed</w:t>
      </w:r>
      <w:r w:rsidR="00575534" w:rsidRPr="00F56982">
        <w:rPr>
          <w:rFonts w:ascii="Arial" w:eastAsia="Times New Roman" w:hAnsi="Arial" w:cs="Arial"/>
          <w:spacing w:val="-8"/>
          <w:sz w:val="24"/>
          <w:szCs w:val="24"/>
          <w:lang w:eastAsia="en-GB"/>
        </w:rPr>
        <w:t xml:space="preserve"> to continuous service improvement.</w:t>
      </w:r>
    </w:p>
    <w:p w14:paraId="37CC9281" w14:textId="60D89ADA" w:rsidR="002953E9" w:rsidRPr="00F56982" w:rsidRDefault="002953E9" w:rsidP="00F56982">
      <w:pPr>
        <w:spacing w:line="240" w:lineRule="auto"/>
        <w:rPr>
          <w:rFonts w:ascii="Arial" w:eastAsia="Times New Roman" w:hAnsi="Arial" w:cs="Arial"/>
          <w:spacing w:val="-8"/>
          <w:sz w:val="24"/>
          <w:szCs w:val="24"/>
          <w:lang w:eastAsia="en-GB"/>
        </w:rPr>
      </w:pPr>
      <w:r>
        <w:rPr>
          <w:rFonts w:ascii="Arial" w:eastAsia="Times New Roman" w:hAnsi="Arial" w:cs="Arial"/>
          <w:spacing w:val="-8"/>
          <w:sz w:val="24"/>
          <w:szCs w:val="24"/>
          <w:lang w:eastAsia="en-GB"/>
        </w:rPr>
        <w:t xml:space="preserve">The </w:t>
      </w:r>
      <w:r w:rsidR="002A1F3B">
        <w:rPr>
          <w:rFonts w:ascii="Arial" w:eastAsia="Times New Roman" w:hAnsi="Arial" w:cs="Arial"/>
          <w:spacing w:val="-8"/>
          <w:sz w:val="24"/>
          <w:szCs w:val="24"/>
          <w:lang w:eastAsia="en-GB"/>
        </w:rPr>
        <w:t>SENAR service acknowledges the issues experienced with delays with the EHCP process</w:t>
      </w:r>
      <w:r w:rsidR="00FB03E8">
        <w:rPr>
          <w:rFonts w:ascii="Arial" w:eastAsia="Times New Roman" w:hAnsi="Arial" w:cs="Arial"/>
          <w:spacing w:val="-8"/>
          <w:sz w:val="24"/>
          <w:szCs w:val="24"/>
          <w:lang w:eastAsia="en-GB"/>
        </w:rPr>
        <w:t xml:space="preserve"> and is </w:t>
      </w:r>
      <w:r w:rsidR="00DF1EBE">
        <w:rPr>
          <w:rFonts w:ascii="Arial" w:eastAsia="Times New Roman" w:hAnsi="Arial" w:cs="Arial"/>
          <w:spacing w:val="-8"/>
          <w:sz w:val="24"/>
          <w:szCs w:val="24"/>
          <w:lang w:eastAsia="en-GB"/>
        </w:rPr>
        <w:t>working to increase staff capacity and resource support to address this.</w:t>
      </w:r>
    </w:p>
    <w:p w14:paraId="7B3AF529" w14:textId="547163D8" w:rsidR="00621C3A" w:rsidRPr="00F56982" w:rsidRDefault="00621C3A" w:rsidP="00F56982">
      <w:pPr>
        <w:spacing w:line="240" w:lineRule="auto"/>
        <w:rPr>
          <w:rFonts w:ascii="Arial" w:eastAsia="Times New Roman" w:hAnsi="Arial" w:cs="Arial"/>
          <w:spacing w:val="-8"/>
          <w:sz w:val="24"/>
          <w:szCs w:val="24"/>
          <w:lang w:eastAsia="en-GB"/>
        </w:rPr>
      </w:pPr>
      <w:r w:rsidRPr="00F56982">
        <w:rPr>
          <w:rFonts w:ascii="Arial" w:eastAsia="Times New Roman" w:hAnsi="Arial" w:cs="Arial"/>
          <w:spacing w:val="-8"/>
          <w:sz w:val="24"/>
          <w:szCs w:val="24"/>
          <w:lang w:eastAsia="en-GB"/>
        </w:rPr>
        <w:t>The key learning</w:t>
      </w:r>
      <w:r w:rsidR="00407B51" w:rsidRPr="00F56982">
        <w:rPr>
          <w:rFonts w:ascii="Arial" w:eastAsia="Times New Roman" w:hAnsi="Arial" w:cs="Arial"/>
          <w:spacing w:val="-8"/>
          <w:sz w:val="24"/>
          <w:szCs w:val="24"/>
          <w:lang w:eastAsia="en-GB"/>
        </w:rPr>
        <w:t xml:space="preserve"> shared with teams</w:t>
      </w:r>
      <w:r w:rsidR="00F91F37" w:rsidRPr="00F56982">
        <w:rPr>
          <w:rFonts w:ascii="Arial" w:eastAsia="Times New Roman" w:hAnsi="Arial" w:cs="Arial"/>
          <w:spacing w:val="-8"/>
          <w:sz w:val="24"/>
          <w:szCs w:val="24"/>
          <w:lang w:eastAsia="en-GB"/>
        </w:rPr>
        <w:t xml:space="preserve"> </w:t>
      </w:r>
      <w:r w:rsidR="00B176F2" w:rsidRPr="00F56982">
        <w:rPr>
          <w:rFonts w:ascii="Arial" w:eastAsia="Times New Roman" w:hAnsi="Arial" w:cs="Arial"/>
          <w:spacing w:val="-8"/>
          <w:sz w:val="24"/>
          <w:szCs w:val="24"/>
          <w:lang w:eastAsia="en-GB"/>
        </w:rPr>
        <w:t>in 2022/23</w:t>
      </w:r>
      <w:r w:rsidRPr="00F56982">
        <w:rPr>
          <w:rFonts w:ascii="Arial" w:eastAsia="Times New Roman" w:hAnsi="Arial" w:cs="Arial"/>
          <w:spacing w:val="-8"/>
          <w:sz w:val="24"/>
          <w:szCs w:val="24"/>
          <w:lang w:eastAsia="en-GB"/>
        </w:rPr>
        <w:t xml:space="preserve"> is </w:t>
      </w:r>
      <w:r w:rsidR="00A11CE2" w:rsidRPr="00F56982">
        <w:rPr>
          <w:rFonts w:ascii="Arial" w:eastAsia="Times New Roman" w:hAnsi="Arial" w:cs="Arial"/>
          <w:spacing w:val="-8"/>
          <w:sz w:val="24"/>
          <w:szCs w:val="24"/>
          <w:lang w:eastAsia="en-GB"/>
        </w:rPr>
        <w:t>listed below</w:t>
      </w:r>
      <w:r w:rsidRPr="00F56982">
        <w:rPr>
          <w:rFonts w:ascii="Arial" w:eastAsia="Times New Roman" w:hAnsi="Arial" w:cs="Arial"/>
          <w:spacing w:val="-8"/>
          <w:sz w:val="24"/>
          <w:szCs w:val="24"/>
          <w:lang w:eastAsia="en-GB"/>
        </w:rPr>
        <w:t>:</w:t>
      </w:r>
    </w:p>
    <w:p w14:paraId="1FDC32E9" w14:textId="026F9E95" w:rsidR="00621C3A" w:rsidRPr="00F56982" w:rsidRDefault="00F91F37" w:rsidP="00F56982">
      <w:pPr>
        <w:spacing w:line="240" w:lineRule="auto"/>
        <w:rPr>
          <w:rFonts w:ascii="Arial" w:eastAsia="Times New Roman" w:hAnsi="Arial" w:cs="Arial"/>
          <w:spacing w:val="-8"/>
          <w:sz w:val="24"/>
          <w:szCs w:val="24"/>
          <w:lang w:eastAsia="en-GB"/>
        </w:rPr>
      </w:pPr>
      <w:r w:rsidRPr="00F56982">
        <w:rPr>
          <w:rFonts w:ascii="Arial" w:eastAsia="Times New Roman" w:hAnsi="Arial" w:cs="Arial"/>
          <w:spacing w:val="-8"/>
          <w:sz w:val="24"/>
          <w:szCs w:val="24"/>
          <w:lang w:eastAsia="en-GB"/>
        </w:rPr>
        <w:t>The</w:t>
      </w:r>
      <w:r w:rsidR="00621C3A" w:rsidRPr="00F56982">
        <w:rPr>
          <w:rFonts w:ascii="Arial" w:eastAsia="Times New Roman" w:hAnsi="Arial" w:cs="Arial"/>
          <w:spacing w:val="-8"/>
          <w:sz w:val="24"/>
          <w:szCs w:val="24"/>
          <w:lang w:eastAsia="en-GB"/>
        </w:rPr>
        <w:t xml:space="preserve"> importance of ensuring </w:t>
      </w:r>
      <w:r w:rsidR="00621C3A" w:rsidRPr="00F56982">
        <w:rPr>
          <w:rFonts w:ascii="Arial" w:eastAsia="Times New Roman" w:hAnsi="Arial" w:cs="Arial"/>
          <w:b/>
          <w:bCs/>
          <w:spacing w:val="-8"/>
          <w:sz w:val="24"/>
          <w:szCs w:val="24"/>
          <w:lang w:eastAsia="en-GB"/>
        </w:rPr>
        <w:t xml:space="preserve">young </w:t>
      </w:r>
      <w:r w:rsidR="004614B2" w:rsidRPr="00F56982">
        <w:rPr>
          <w:rFonts w:ascii="Arial" w:eastAsia="Times New Roman" w:hAnsi="Arial" w:cs="Arial"/>
          <w:b/>
          <w:bCs/>
          <w:spacing w:val="-8"/>
          <w:sz w:val="24"/>
          <w:szCs w:val="24"/>
          <w:lang w:eastAsia="en-GB"/>
        </w:rPr>
        <w:t>care leavers</w:t>
      </w:r>
      <w:r w:rsidR="00621C3A" w:rsidRPr="00F56982">
        <w:rPr>
          <w:rFonts w:ascii="Arial" w:eastAsia="Times New Roman" w:hAnsi="Arial" w:cs="Arial"/>
          <w:b/>
          <w:bCs/>
          <w:spacing w:val="-8"/>
          <w:sz w:val="24"/>
          <w:szCs w:val="24"/>
          <w:lang w:eastAsia="en-GB"/>
        </w:rPr>
        <w:t xml:space="preserve"> </w:t>
      </w:r>
      <w:proofErr w:type="gramStart"/>
      <w:r w:rsidR="00621C3A" w:rsidRPr="00F56982">
        <w:rPr>
          <w:rFonts w:ascii="Arial" w:eastAsia="Times New Roman" w:hAnsi="Arial" w:cs="Arial"/>
          <w:b/>
          <w:bCs/>
          <w:spacing w:val="-8"/>
          <w:sz w:val="24"/>
          <w:szCs w:val="24"/>
          <w:lang w:eastAsia="en-GB"/>
        </w:rPr>
        <w:t>are</w:t>
      </w:r>
      <w:proofErr w:type="gramEnd"/>
      <w:r w:rsidR="00621C3A" w:rsidRPr="00F56982">
        <w:rPr>
          <w:rFonts w:ascii="Arial" w:eastAsia="Times New Roman" w:hAnsi="Arial" w:cs="Arial"/>
          <w:b/>
          <w:bCs/>
          <w:spacing w:val="-8"/>
          <w:sz w:val="24"/>
          <w:szCs w:val="24"/>
          <w:lang w:eastAsia="en-GB"/>
        </w:rPr>
        <w:t xml:space="preserve"> consulted</w:t>
      </w:r>
      <w:r w:rsidR="00621C3A" w:rsidRPr="00F56982">
        <w:rPr>
          <w:rFonts w:ascii="Arial" w:eastAsia="Times New Roman" w:hAnsi="Arial" w:cs="Arial"/>
          <w:spacing w:val="-8"/>
          <w:sz w:val="24"/>
          <w:szCs w:val="24"/>
          <w:lang w:eastAsia="en-GB"/>
        </w:rPr>
        <w:t xml:space="preserve"> in formulating and updating their Pathway plan.</w:t>
      </w:r>
    </w:p>
    <w:p w14:paraId="5D99E8CA" w14:textId="71323868" w:rsidR="00621C3A" w:rsidRPr="00F56982" w:rsidRDefault="00F91F37" w:rsidP="00F56982">
      <w:pPr>
        <w:spacing w:line="240" w:lineRule="auto"/>
        <w:rPr>
          <w:rFonts w:ascii="Arial" w:eastAsia="Times New Roman" w:hAnsi="Arial" w:cs="Arial"/>
          <w:b/>
          <w:bCs/>
          <w:spacing w:val="-8"/>
          <w:sz w:val="24"/>
          <w:szCs w:val="24"/>
          <w:lang w:eastAsia="en-GB"/>
        </w:rPr>
      </w:pPr>
      <w:r w:rsidRPr="00F56982">
        <w:rPr>
          <w:rFonts w:ascii="Arial" w:eastAsia="Times New Roman" w:hAnsi="Arial" w:cs="Arial"/>
          <w:spacing w:val="-8"/>
          <w:sz w:val="24"/>
          <w:szCs w:val="24"/>
          <w:lang w:eastAsia="en-GB"/>
        </w:rPr>
        <w:t>To</w:t>
      </w:r>
      <w:r w:rsidR="00CF0013" w:rsidRPr="00F56982">
        <w:rPr>
          <w:rFonts w:ascii="Arial" w:eastAsia="Times New Roman" w:hAnsi="Arial" w:cs="Arial"/>
          <w:spacing w:val="-8"/>
          <w:sz w:val="24"/>
          <w:szCs w:val="24"/>
          <w:lang w:eastAsia="en-GB"/>
        </w:rPr>
        <w:t xml:space="preserve"> complete</w:t>
      </w:r>
      <w:r w:rsidR="00621C3A" w:rsidRPr="00F56982">
        <w:rPr>
          <w:rFonts w:ascii="Arial" w:eastAsia="Times New Roman" w:hAnsi="Arial" w:cs="Arial"/>
          <w:spacing w:val="-8"/>
          <w:sz w:val="24"/>
          <w:szCs w:val="24"/>
          <w:lang w:eastAsia="en-GB"/>
        </w:rPr>
        <w:t xml:space="preserve"> annual reviews and </w:t>
      </w:r>
      <w:r w:rsidR="003A4E79" w:rsidRPr="00F56982">
        <w:rPr>
          <w:rFonts w:ascii="Arial" w:eastAsia="Times New Roman" w:hAnsi="Arial" w:cs="Arial"/>
          <w:spacing w:val="-8"/>
          <w:sz w:val="24"/>
          <w:szCs w:val="24"/>
          <w:lang w:eastAsia="en-GB"/>
        </w:rPr>
        <w:t xml:space="preserve">Education, </w:t>
      </w:r>
      <w:proofErr w:type="gramStart"/>
      <w:r w:rsidR="003A4E79" w:rsidRPr="00F56982">
        <w:rPr>
          <w:rFonts w:ascii="Arial" w:eastAsia="Times New Roman" w:hAnsi="Arial" w:cs="Arial"/>
          <w:spacing w:val="-8"/>
          <w:sz w:val="24"/>
          <w:szCs w:val="24"/>
          <w:lang w:eastAsia="en-GB"/>
        </w:rPr>
        <w:t>Health</w:t>
      </w:r>
      <w:proofErr w:type="gramEnd"/>
      <w:r w:rsidR="003A4E79" w:rsidRPr="00F56982">
        <w:rPr>
          <w:rFonts w:ascii="Arial" w:eastAsia="Times New Roman" w:hAnsi="Arial" w:cs="Arial"/>
          <w:spacing w:val="-8"/>
          <w:sz w:val="24"/>
          <w:szCs w:val="24"/>
          <w:lang w:eastAsia="en-GB"/>
        </w:rPr>
        <w:t xml:space="preserve"> and Care plans</w:t>
      </w:r>
      <w:r w:rsidR="00621C3A" w:rsidRPr="00F56982">
        <w:rPr>
          <w:rFonts w:ascii="Arial" w:eastAsia="Times New Roman" w:hAnsi="Arial" w:cs="Arial"/>
          <w:spacing w:val="-8"/>
          <w:sz w:val="24"/>
          <w:szCs w:val="24"/>
          <w:lang w:eastAsia="en-GB"/>
        </w:rPr>
        <w:t xml:space="preserve"> in a </w:t>
      </w:r>
      <w:r w:rsidR="00621C3A" w:rsidRPr="00F56982">
        <w:rPr>
          <w:rFonts w:ascii="Arial" w:eastAsia="Times New Roman" w:hAnsi="Arial" w:cs="Arial"/>
          <w:b/>
          <w:bCs/>
          <w:spacing w:val="-8"/>
          <w:sz w:val="24"/>
          <w:szCs w:val="24"/>
          <w:lang w:eastAsia="en-GB"/>
        </w:rPr>
        <w:t>timely manner</w:t>
      </w:r>
      <w:r w:rsidR="00CF0013" w:rsidRPr="00F56982">
        <w:rPr>
          <w:rFonts w:ascii="Arial" w:eastAsia="Times New Roman" w:hAnsi="Arial" w:cs="Arial"/>
          <w:b/>
          <w:bCs/>
          <w:spacing w:val="-8"/>
          <w:sz w:val="24"/>
          <w:szCs w:val="24"/>
          <w:lang w:eastAsia="en-GB"/>
        </w:rPr>
        <w:t>, in line with the statutory r</w:t>
      </w:r>
      <w:r w:rsidR="004E3367" w:rsidRPr="00F56982">
        <w:rPr>
          <w:rFonts w:ascii="Arial" w:eastAsia="Times New Roman" w:hAnsi="Arial" w:cs="Arial"/>
          <w:b/>
          <w:bCs/>
          <w:spacing w:val="-8"/>
          <w:sz w:val="24"/>
          <w:szCs w:val="24"/>
          <w:lang w:eastAsia="en-GB"/>
        </w:rPr>
        <w:t>e</w:t>
      </w:r>
      <w:r w:rsidR="00CF0013" w:rsidRPr="00F56982">
        <w:rPr>
          <w:rFonts w:ascii="Arial" w:eastAsia="Times New Roman" w:hAnsi="Arial" w:cs="Arial"/>
          <w:b/>
          <w:bCs/>
          <w:spacing w:val="-8"/>
          <w:sz w:val="24"/>
          <w:szCs w:val="24"/>
          <w:lang w:eastAsia="en-GB"/>
        </w:rPr>
        <w:t>quirements</w:t>
      </w:r>
      <w:r w:rsidR="00F56982">
        <w:rPr>
          <w:rFonts w:ascii="Arial" w:eastAsia="Times New Roman" w:hAnsi="Arial" w:cs="Arial"/>
          <w:b/>
          <w:bCs/>
          <w:spacing w:val="-8"/>
          <w:sz w:val="24"/>
          <w:szCs w:val="24"/>
          <w:lang w:eastAsia="en-GB"/>
        </w:rPr>
        <w:t>.</w:t>
      </w:r>
      <w:r w:rsidR="00621C3A" w:rsidRPr="00F56982">
        <w:rPr>
          <w:rFonts w:ascii="Arial" w:eastAsia="Times New Roman" w:hAnsi="Arial" w:cs="Arial"/>
          <w:b/>
          <w:bCs/>
          <w:spacing w:val="-8"/>
          <w:sz w:val="24"/>
          <w:szCs w:val="24"/>
          <w:lang w:eastAsia="en-GB"/>
        </w:rPr>
        <w:t xml:space="preserve"> </w:t>
      </w:r>
    </w:p>
    <w:p w14:paraId="6D2938DA" w14:textId="55A7A4C3" w:rsidR="00020843" w:rsidRPr="00F51FF2" w:rsidRDefault="00925C0B" w:rsidP="00F56982">
      <w:pPr>
        <w:spacing w:line="240" w:lineRule="auto"/>
        <w:rPr>
          <w:rFonts w:ascii="Arial" w:eastAsia="Times New Roman" w:hAnsi="Arial" w:cs="Arial"/>
          <w:spacing w:val="-8"/>
          <w:sz w:val="24"/>
          <w:szCs w:val="24"/>
          <w:lang w:eastAsia="en-GB"/>
        </w:rPr>
      </w:pPr>
      <w:r w:rsidRPr="00776CF7">
        <w:rPr>
          <w:rFonts w:ascii="Arial" w:eastAsia="Times New Roman" w:hAnsi="Arial" w:cs="Arial"/>
          <w:b/>
          <w:bCs/>
          <w:spacing w:val="-8"/>
          <w:sz w:val="24"/>
          <w:szCs w:val="24"/>
          <w:lang w:eastAsia="en-GB"/>
        </w:rPr>
        <w:t>To</w:t>
      </w:r>
      <w:r w:rsidR="00A5461B" w:rsidRPr="00776CF7">
        <w:rPr>
          <w:rFonts w:ascii="Arial" w:eastAsia="Times New Roman" w:hAnsi="Arial" w:cs="Arial"/>
          <w:b/>
          <w:bCs/>
          <w:spacing w:val="-8"/>
          <w:sz w:val="24"/>
          <w:szCs w:val="24"/>
          <w:lang w:eastAsia="en-GB"/>
        </w:rPr>
        <w:t xml:space="preserve"> inform a parent within </w:t>
      </w:r>
      <w:r w:rsidRPr="00776CF7">
        <w:rPr>
          <w:rFonts w:ascii="Arial" w:eastAsia="Times New Roman" w:hAnsi="Arial" w:cs="Arial"/>
          <w:b/>
          <w:bCs/>
          <w:spacing w:val="-8"/>
          <w:sz w:val="24"/>
          <w:szCs w:val="24"/>
          <w:lang w:eastAsia="en-GB"/>
        </w:rPr>
        <w:t>six</w:t>
      </w:r>
      <w:r w:rsidR="00A5461B" w:rsidRPr="00776CF7">
        <w:rPr>
          <w:rFonts w:ascii="Arial" w:eastAsia="Times New Roman" w:hAnsi="Arial" w:cs="Arial"/>
          <w:b/>
          <w:bCs/>
          <w:spacing w:val="-8"/>
          <w:sz w:val="24"/>
          <w:szCs w:val="24"/>
          <w:lang w:eastAsia="en-GB"/>
        </w:rPr>
        <w:t xml:space="preserve"> weeks of the transfer of the </w:t>
      </w:r>
      <w:r w:rsidR="00BB4C6D" w:rsidRPr="00776CF7">
        <w:rPr>
          <w:rFonts w:ascii="Arial" w:eastAsia="Times New Roman" w:hAnsi="Arial" w:cs="Arial"/>
          <w:b/>
          <w:bCs/>
          <w:spacing w:val="-8"/>
          <w:sz w:val="24"/>
          <w:szCs w:val="24"/>
          <w:lang w:eastAsia="en-GB"/>
        </w:rPr>
        <w:t xml:space="preserve">Education, </w:t>
      </w:r>
      <w:proofErr w:type="gramStart"/>
      <w:r w:rsidR="00BB4C6D" w:rsidRPr="00776CF7">
        <w:rPr>
          <w:rFonts w:ascii="Arial" w:eastAsia="Times New Roman" w:hAnsi="Arial" w:cs="Arial"/>
          <w:b/>
          <w:bCs/>
          <w:spacing w:val="-8"/>
          <w:sz w:val="24"/>
          <w:szCs w:val="24"/>
          <w:lang w:eastAsia="en-GB"/>
        </w:rPr>
        <w:t>Health</w:t>
      </w:r>
      <w:proofErr w:type="gramEnd"/>
      <w:r w:rsidR="00BB4C6D" w:rsidRPr="00776CF7">
        <w:rPr>
          <w:rFonts w:ascii="Arial" w:eastAsia="Times New Roman" w:hAnsi="Arial" w:cs="Arial"/>
          <w:b/>
          <w:bCs/>
          <w:spacing w:val="-8"/>
          <w:sz w:val="24"/>
          <w:szCs w:val="24"/>
          <w:lang w:eastAsia="en-GB"/>
        </w:rPr>
        <w:t xml:space="preserve"> and Care plan</w:t>
      </w:r>
      <w:r w:rsidR="00BB4C6D" w:rsidRPr="00F51FF2">
        <w:rPr>
          <w:rFonts w:ascii="Arial" w:eastAsia="Times New Roman" w:hAnsi="Arial" w:cs="Arial"/>
          <w:spacing w:val="-8"/>
          <w:sz w:val="24"/>
          <w:szCs w:val="24"/>
          <w:lang w:eastAsia="en-GB"/>
        </w:rPr>
        <w:t xml:space="preserve"> when the Council intends to complete a review </w:t>
      </w:r>
      <w:r w:rsidR="000A7903" w:rsidRPr="00F51FF2">
        <w:rPr>
          <w:rFonts w:ascii="Arial" w:eastAsia="Times New Roman" w:hAnsi="Arial" w:cs="Arial"/>
          <w:spacing w:val="-8"/>
          <w:sz w:val="24"/>
          <w:szCs w:val="24"/>
          <w:lang w:eastAsia="en-GB"/>
        </w:rPr>
        <w:t>and when it intends to conduct a review of the child’s needs</w:t>
      </w:r>
      <w:r w:rsidR="00F56982">
        <w:rPr>
          <w:rFonts w:ascii="Arial" w:eastAsia="Times New Roman" w:hAnsi="Arial" w:cs="Arial"/>
          <w:spacing w:val="-8"/>
          <w:sz w:val="24"/>
          <w:szCs w:val="24"/>
          <w:lang w:eastAsia="en-GB"/>
        </w:rPr>
        <w:t>.</w:t>
      </w:r>
    </w:p>
    <w:p w14:paraId="7484668B" w14:textId="05931AB1" w:rsidR="00621C3A" w:rsidRPr="00F51FF2" w:rsidRDefault="00621C3A" w:rsidP="00F56982">
      <w:pPr>
        <w:spacing w:line="240" w:lineRule="auto"/>
        <w:rPr>
          <w:rFonts w:ascii="Arial" w:eastAsia="Times New Roman" w:hAnsi="Arial" w:cs="Arial"/>
          <w:spacing w:val="-8"/>
          <w:sz w:val="24"/>
          <w:szCs w:val="24"/>
          <w:lang w:eastAsia="en-GB"/>
        </w:rPr>
      </w:pPr>
      <w:r w:rsidRPr="00776CF7">
        <w:rPr>
          <w:rFonts w:ascii="Arial" w:eastAsia="Times New Roman" w:hAnsi="Arial" w:cs="Arial"/>
          <w:b/>
          <w:bCs/>
          <w:spacing w:val="-8"/>
          <w:sz w:val="24"/>
          <w:szCs w:val="24"/>
          <w:lang w:eastAsia="en-GB"/>
        </w:rPr>
        <w:t>Accurate and timely case recording</w:t>
      </w:r>
      <w:r w:rsidRPr="00F51FF2">
        <w:rPr>
          <w:rFonts w:ascii="Arial" w:eastAsia="Times New Roman" w:hAnsi="Arial" w:cs="Arial"/>
          <w:spacing w:val="-8"/>
          <w:sz w:val="24"/>
          <w:szCs w:val="24"/>
          <w:lang w:eastAsia="en-GB"/>
        </w:rPr>
        <w:t xml:space="preserve"> to document all communications between the worker and families.</w:t>
      </w:r>
    </w:p>
    <w:p w14:paraId="165EE88C" w14:textId="1B68BCA3" w:rsidR="00621C3A" w:rsidRPr="00F51FF2" w:rsidRDefault="00621C3A" w:rsidP="00F56982">
      <w:pPr>
        <w:spacing w:line="240" w:lineRule="auto"/>
        <w:rPr>
          <w:rFonts w:ascii="Arial" w:eastAsia="Times New Roman" w:hAnsi="Arial" w:cs="Arial"/>
          <w:spacing w:val="-8"/>
          <w:sz w:val="24"/>
          <w:szCs w:val="24"/>
          <w:lang w:eastAsia="en-GB"/>
        </w:rPr>
      </w:pPr>
      <w:r w:rsidRPr="00F51FF2">
        <w:rPr>
          <w:rFonts w:ascii="Arial" w:eastAsia="Times New Roman" w:hAnsi="Arial" w:cs="Arial"/>
          <w:spacing w:val="-8"/>
          <w:sz w:val="24"/>
          <w:szCs w:val="24"/>
          <w:lang w:eastAsia="en-GB"/>
        </w:rPr>
        <w:lastRenderedPageBreak/>
        <w:t xml:space="preserve">Ensuring </w:t>
      </w:r>
      <w:r w:rsidRPr="00776CF7">
        <w:rPr>
          <w:rFonts w:ascii="Arial" w:eastAsia="Times New Roman" w:hAnsi="Arial" w:cs="Arial"/>
          <w:b/>
          <w:bCs/>
          <w:spacing w:val="-8"/>
          <w:sz w:val="24"/>
          <w:szCs w:val="24"/>
          <w:lang w:eastAsia="en-GB"/>
        </w:rPr>
        <w:t>families are kept updated</w:t>
      </w:r>
      <w:r w:rsidRPr="00F51FF2">
        <w:rPr>
          <w:rFonts w:ascii="Arial" w:eastAsia="Times New Roman" w:hAnsi="Arial" w:cs="Arial"/>
          <w:spacing w:val="-8"/>
          <w:sz w:val="24"/>
          <w:szCs w:val="24"/>
          <w:lang w:eastAsia="en-GB"/>
        </w:rPr>
        <w:t xml:space="preserve"> and informed to avoid unnecessary delay and distress</w:t>
      </w:r>
      <w:r w:rsidR="00F56982">
        <w:rPr>
          <w:rFonts w:ascii="Arial" w:eastAsia="Times New Roman" w:hAnsi="Arial" w:cs="Arial"/>
          <w:spacing w:val="-8"/>
          <w:sz w:val="24"/>
          <w:szCs w:val="24"/>
          <w:lang w:eastAsia="en-GB"/>
        </w:rPr>
        <w:t>.</w:t>
      </w:r>
    </w:p>
    <w:p w14:paraId="0215A41D" w14:textId="1C196CFE" w:rsidR="00FC3020" w:rsidRPr="00F51FF2" w:rsidRDefault="00925C0B" w:rsidP="00F56982">
      <w:pPr>
        <w:spacing w:line="240" w:lineRule="auto"/>
        <w:rPr>
          <w:rFonts w:ascii="Arial" w:eastAsia="Times New Roman" w:hAnsi="Arial" w:cs="Arial"/>
          <w:spacing w:val="-8"/>
          <w:sz w:val="24"/>
          <w:szCs w:val="24"/>
          <w:lang w:eastAsia="en-GB"/>
        </w:rPr>
      </w:pPr>
      <w:r w:rsidRPr="00F51FF2">
        <w:rPr>
          <w:rFonts w:ascii="Arial" w:eastAsia="Times New Roman" w:hAnsi="Arial" w:cs="Arial"/>
          <w:spacing w:val="-8"/>
          <w:sz w:val="24"/>
          <w:szCs w:val="24"/>
          <w:lang w:eastAsia="en-GB"/>
        </w:rPr>
        <w:t>Improving</w:t>
      </w:r>
      <w:r w:rsidR="00FC3020" w:rsidRPr="00F51FF2">
        <w:rPr>
          <w:rFonts w:ascii="Arial" w:eastAsia="Times New Roman" w:hAnsi="Arial" w:cs="Arial"/>
          <w:spacing w:val="-8"/>
          <w:sz w:val="24"/>
          <w:szCs w:val="24"/>
          <w:lang w:eastAsia="en-GB"/>
        </w:rPr>
        <w:t xml:space="preserve"> </w:t>
      </w:r>
      <w:r w:rsidR="00FC3020" w:rsidRPr="00776CF7">
        <w:rPr>
          <w:rFonts w:ascii="Arial" w:eastAsia="Times New Roman" w:hAnsi="Arial" w:cs="Arial"/>
          <w:b/>
          <w:bCs/>
          <w:spacing w:val="-8"/>
          <w:sz w:val="24"/>
          <w:szCs w:val="24"/>
          <w:lang w:eastAsia="en-GB"/>
        </w:rPr>
        <w:t>timeliness of actions and responses</w:t>
      </w:r>
      <w:r w:rsidR="00FC3020" w:rsidRPr="00F51FF2">
        <w:rPr>
          <w:rFonts w:ascii="Arial" w:eastAsia="Times New Roman" w:hAnsi="Arial" w:cs="Arial"/>
          <w:spacing w:val="-8"/>
          <w:sz w:val="24"/>
          <w:szCs w:val="24"/>
          <w:lang w:eastAsia="en-GB"/>
        </w:rPr>
        <w:t>, to avoid unnecessary delay or outside legal requirements</w:t>
      </w:r>
      <w:r w:rsidR="00F56982">
        <w:rPr>
          <w:rFonts w:ascii="Arial" w:eastAsia="Times New Roman" w:hAnsi="Arial" w:cs="Arial"/>
          <w:spacing w:val="-8"/>
          <w:sz w:val="24"/>
          <w:szCs w:val="24"/>
          <w:lang w:eastAsia="en-GB"/>
        </w:rPr>
        <w:t>.</w:t>
      </w:r>
    </w:p>
    <w:p w14:paraId="47257E96" w14:textId="77777777" w:rsidR="00640838" w:rsidRDefault="00FC3020" w:rsidP="00F56982">
      <w:pPr>
        <w:spacing w:line="240" w:lineRule="auto"/>
        <w:rPr>
          <w:rFonts w:ascii="Arial" w:eastAsia="Times New Roman" w:hAnsi="Arial" w:cs="Arial"/>
          <w:spacing w:val="-8"/>
          <w:sz w:val="24"/>
          <w:szCs w:val="24"/>
          <w:lang w:eastAsia="en-GB"/>
        </w:rPr>
      </w:pPr>
      <w:r w:rsidRPr="00776CF7">
        <w:rPr>
          <w:rFonts w:ascii="Arial" w:eastAsia="Times New Roman" w:hAnsi="Arial" w:cs="Arial"/>
          <w:b/>
          <w:bCs/>
          <w:spacing w:val="-8"/>
          <w:sz w:val="24"/>
          <w:szCs w:val="24"/>
          <w:lang w:eastAsia="en-GB"/>
        </w:rPr>
        <w:t>Clear communication</w:t>
      </w:r>
      <w:r w:rsidRPr="00F51FF2">
        <w:rPr>
          <w:rFonts w:ascii="Arial" w:eastAsia="Times New Roman" w:hAnsi="Arial" w:cs="Arial"/>
          <w:spacing w:val="-8"/>
          <w:sz w:val="24"/>
          <w:szCs w:val="24"/>
          <w:lang w:eastAsia="en-GB"/>
        </w:rPr>
        <w:t>, to explain processes and decisions and in a timely way</w:t>
      </w:r>
      <w:r w:rsidR="00F56982">
        <w:rPr>
          <w:rFonts w:ascii="Arial" w:eastAsia="Times New Roman" w:hAnsi="Arial" w:cs="Arial"/>
          <w:spacing w:val="-8"/>
          <w:sz w:val="24"/>
          <w:szCs w:val="24"/>
          <w:lang w:eastAsia="en-GB"/>
        </w:rPr>
        <w:t>.</w:t>
      </w:r>
    </w:p>
    <w:p w14:paraId="6E8BE21E" w14:textId="0295C7FA" w:rsidR="00FC3020" w:rsidRDefault="00FC3020" w:rsidP="00F56982">
      <w:pPr>
        <w:spacing w:line="240" w:lineRule="auto"/>
        <w:rPr>
          <w:rFonts w:ascii="Arial" w:eastAsia="Times New Roman" w:hAnsi="Arial" w:cs="Arial"/>
          <w:spacing w:val="-8"/>
          <w:sz w:val="24"/>
          <w:szCs w:val="24"/>
          <w:lang w:eastAsia="en-GB"/>
        </w:rPr>
      </w:pPr>
      <w:r w:rsidRPr="00F51FF2">
        <w:rPr>
          <w:rFonts w:ascii="Arial" w:eastAsia="Times New Roman" w:hAnsi="Arial" w:cs="Arial"/>
          <w:spacing w:val="-8"/>
          <w:sz w:val="24"/>
          <w:szCs w:val="24"/>
          <w:lang w:eastAsia="en-GB"/>
        </w:rPr>
        <w:t xml:space="preserve">Social workers to </w:t>
      </w:r>
      <w:r w:rsidRPr="00606870">
        <w:rPr>
          <w:rFonts w:ascii="Arial" w:eastAsia="Times New Roman" w:hAnsi="Arial" w:cs="Arial"/>
          <w:b/>
          <w:bCs/>
          <w:spacing w:val="-8"/>
          <w:sz w:val="24"/>
          <w:szCs w:val="24"/>
          <w:lang w:eastAsia="en-GB"/>
        </w:rPr>
        <w:t>review their direct work practice</w:t>
      </w:r>
      <w:r w:rsidRPr="00F51FF2">
        <w:rPr>
          <w:rFonts w:ascii="Arial" w:eastAsia="Times New Roman" w:hAnsi="Arial" w:cs="Arial"/>
          <w:spacing w:val="-8"/>
          <w:sz w:val="24"/>
          <w:szCs w:val="24"/>
          <w:lang w:eastAsia="en-GB"/>
        </w:rPr>
        <w:t>, to ensure that lessons are learnt going forward.</w:t>
      </w:r>
    </w:p>
    <w:p w14:paraId="58FE1070" w14:textId="3E95D811" w:rsidR="00E42078" w:rsidRPr="00F51FF2" w:rsidRDefault="00E42078" w:rsidP="00F56982">
      <w:pPr>
        <w:spacing w:line="240" w:lineRule="auto"/>
        <w:rPr>
          <w:rFonts w:ascii="Arial" w:eastAsia="Times New Roman" w:hAnsi="Arial" w:cs="Arial"/>
          <w:spacing w:val="-8"/>
          <w:sz w:val="24"/>
          <w:szCs w:val="24"/>
          <w:lang w:eastAsia="en-GB"/>
        </w:rPr>
      </w:pPr>
      <w:r>
        <w:rPr>
          <w:rFonts w:ascii="Arial" w:eastAsia="Times New Roman" w:hAnsi="Arial" w:cs="Arial"/>
          <w:spacing w:val="-8"/>
          <w:sz w:val="24"/>
          <w:szCs w:val="24"/>
          <w:lang w:eastAsia="en-GB"/>
        </w:rPr>
        <w:t xml:space="preserve">Reminder to staff to </w:t>
      </w:r>
      <w:r w:rsidRPr="009D0EBB">
        <w:rPr>
          <w:rFonts w:ascii="Arial" w:eastAsia="Times New Roman" w:hAnsi="Arial" w:cs="Arial"/>
          <w:b/>
          <w:bCs/>
          <w:spacing w:val="-8"/>
          <w:sz w:val="24"/>
          <w:szCs w:val="24"/>
          <w:lang w:eastAsia="en-GB"/>
        </w:rPr>
        <w:t>adhere to the statutory timescales regarding referrals</w:t>
      </w:r>
      <w:r>
        <w:rPr>
          <w:rFonts w:ascii="Arial" w:eastAsia="Times New Roman" w:hAnsi="Arial" w:cs="Arial"/>
          <w:spacing w:val="-8"/>
          <w:sz w:val="24"/>
          <w:szCs w:val="24"/>
          <w:lang w:eastAsia="en-GB"/>
        </w:rPr>
        <w:t xml:space="preserve"> to </w:t>
      </w:r>
      <w:r w:rsidR="009D0EBB">
        <w:rPr>
          <w:rFonts w:ascii="Arial" w:eastAsia="Times New Roman" w:hAnsi="Arial" w:cs="Arial"/>
          <w:spacing w:val="-8"/>
          <w:sz w:val="24"/>
          <w:szCs w:val="24"/>
          <w:lang w:eastAsia="en-GB"/>
        </w:rPr>
        <w:t>children’s social care services and the complaints policy</w:t>
      </w:r>
      <w:r w:rsidR="00E41C81">
        <w:rPr>
          <w:rFonts w:ascii="Arial" w:eastAsia="Times New Roman" w:hAnsi="Arial" w:cs="Arial"/>
          <w:spacing w:val="-8"/>
          <w:sz w:val="24"/>
          <w:szCs w:val="24"/>
          <w:lang w:eastAsia="en-GB"/>
        </w:rPr>
        <w:t>.</w:t>
      </w:r>
    </w:p>
    <w:p w14:paraId="72B99920" w14:textId="77777777" w:rsidR="00155EDC" w:rsidRDefault="00155EDC" w:rsidP="00FC3020">
      <w:pPr>
        <w:shd w:val="clear" w:color="auto" w:fill="FFFFFF"/>
        <w:spacing w:line="240" w:lineRule="auto"/>
        <w:rPr>
          <w:rFonts w:ascii="Arial" w:eastAsia="Times New Roman" w:hAnsi="Arial" w:cs="Arial"/>
          <w:color w:val="3A3A3A"/>
          <w:spacing w:val="-8"/>
          <w:sz w:val="24"/>
          <w:szCs w:val="24"/>
          <w:lang w:eastAsia="en-GB"/>
        </w:rPr>
      </w:pPr>
    </w:p>
    <w:p w14:paraId="7E42EDD5" w14:textId="340E6EF4" w:rsidR="00345AE7" w:rsidRPr="00606870" w:rsidRDefault="00E35493" w:rsidP="00FC3020">
      <w:pPr>
        <w:shd w:val="clear" w:color="auto" w:fill="FFFFFF"/>
        <w:spacing w:line="240" w:lineRule="auto"/>
        <w:rPr>
          <w:rFonts w:ascii="Arial" w:eastAsia="Times New Roman" w:hAnsi="Arial" w:cs="Arial"/>
          <w:color w:val="3A3A3A"/>
          <w:spacing w:val="-8"/>
          <w:sz w:val="24"/>
          <w:szCs w:val="24"/>
          <w:lang w:eastAsia="en-GB"/>
        </w:rPr>
      </w:pPr>
      <w:r>
        <w:rPr>
          <w:rFonts w:ascii="Arial" w:eastAsia="Times New Roman" w:hAnsi="Arial" w:cs="Arial"/>
          <w:color w:val="3A3A3A"/>
          <w:spacing w:val="-8"/>
          <w:sz w:val="24"/>
          <w:szCs w:val="24"/>
          <w:lang w:eastAsia="en-GB"/>
        </w:rPr>
        <w:t>E</w:t>
      </w:r>
      <w:r w:rsidR="00606870">
        <w:rPr>
          <w:rFonts w:ascii="Arial" w:eastAsia="Times New Roman" w:hAnsi="Arial" w:cs="Arial"/>
          <w:color w:val="3A3A3A"/>
          <w:spacing w:val="-8"/>
          <w:sz w:val="24"/>
          <w:szCs w:val="24"/>
          <w:lang w:eastAsia="en-GB"/>
        </w:rPr>
        <w:t xml:space="preserve">xamples </w:t>
      </w:r>
      <w:r w:rsidR="006875C5" w:rsidRPr="00606870">
        <w:rPr>
          <w:rFonts w:ascii="Arial" w:eastAsia="Times New Roman" w:hAnsi="Arial" w:cs="Arial"/>
          <w:color w:val="3A3A3A"/>
          <w:spacing w:val="-8"/>
          <w:sz w:val="24"/>
          <w:szCs w:val="24"/>
          <w:lang w:eastAsia="en-GB"/>
        </w:rPr>
        <w:t>of w</w:t>
      </w:r>
      <w:r w:rsidR="00345AE7" w:rsidRPr="00606870">
        <w:rPr>
          <w:rFonts w:ascii="Arial" w:eastAsia="Times New Roman" w:hAnsi="Arial" w:cs="Arial"/>
          <w:color w:val="3A3A3A"/>
          <w:spacing w:val="-8"/>
          <w:sz w:val="24"/>
          <w:szCs w:val="24"/>
          <w:lang w:eastAsia="en-GB"/>
        </w:rPr>
        <w:t xml:space="preserve">hat </w:t>
      </w:r>
      <w:r w:rsidR="00BB0999">
        <w:rPr>
          <w:rFonts w:ascii="Arial" w:eastAsia="Times New Roman" w:hAnsi="Arial" w:cs="Arial"/>
          <w:color w:val="3A3A3A"/>
          <w:spacing w:val="-8"/>
          <w:sz w:val="24"/>
          <w:szCs w:val="24"/>
          <w:lang w:eastAsia="en-GB"/>
        </w:rPr>
        <w:t>the service</w:t>
      </w:r>
      <w:r w:rsidR="00345AE7" w:rsidRPr="00606870">
        <w:rPr>
          <w:rFonts w:ascii="Arial" w:eastAsia="Times New Roman" w:hAnsi="Arial" w:cs="Arial"/>
          <w:color w:val="3A3A3A"/>
          <w:spacing w:val="-8"/>
          <w:sz w:val="24"/>
          <w:szCs w:val="24"/>
          <w:lang w:eastAsia="en-GB"/>
        </w:rPr>
        <w:t xml:space="preserve"> put right</w:t>
      </w:r>
      <w:r w:rsidR="003F5F59" w:rsidRPr="00606870">
        <w:rPr>
          <w:rFonts w:ascii="Arial" w:eastAsia="Times New Roman" w:hAnsi="Arial" w:cs="Arial"/>
          <w:color w:val="3A3A3A"/>
          <w:spacing w:val="-8"/>
          <w:sz w:val="24"/>
          <w:szCs w:val="24"/>
          <w:lang w:eastAsia="en-GB"/>
        </w:rPr>
        <w:t xml:space="preserve"> </w:t>
      </w:r>
      <w:proofErr w:type="gramStart"/>
      <w:r w:rsidR="003F5F59" w:rsidRPr="00606870">
        <w:rPr>
          <w:rFonts w:ascii="Arial" w:eastAsia="Times New Roman" w:hAnsi="Arial" w:cs="Arial"/>
          <w:color w:val="3A3A3A"/>
          <w:spacing w:val="-8"/>
          <w:sz w:val="24"/>
          <w:szCs w:val="24"/>
          <w:lang w:eastAsia="en-GB"/>
        </w:rPr>
        <w:t>as a result of</w:t>
      </w:r>
      <w:proofErr w:type="gramEnd"/>
      <w:r w:rsidR="003F5F59" w:rsidRPr="00606870">
        <w:rPr>
          <w:rFonts w:ascii="Arial" w:eastAsia="Times New Roman" w:hAnsi="Arial" w:cs="Arial"/>
          <w:color w:val="3A3A3A"/>
          <w:spacing w:val="-8"/>
          <w:sz w:val="24"/>
          <w:szCs w:val="24"/>
          <w:lang w:eastAsia="en-GB"/>
        </w:rPr>
        <w:t xml:space="preserve"> a complaint</w:t>
      </w:r>
      <w:r w:rsidR="00ED00AE">
        <w:rPr>
          <w:rFonts w:ascii="Arial" w:eastAsia="Times New Roman" w:hAnsi="Arial" w:cs="Arial"/>
          <w:color w:val="3A3A3A"/>
          <w:spacing w:val="-8"/>
          <w:sz w:val="24"/>
          <w:szCs w:val="24"/>
          <w:lang w:eastAsia="en-GB"/>
        </w:rPr>
        <w:t>,</w:t>
      </w:r>
      <w:r w:rsidR="009F79F9">
        <w:rPr>
          <w:rFonts w:ascii="Arial" w:eastAsia="Times New Roman" w:hAnsi="Arial" w:cs="Arial"/>
          <w:color w:val="3A3A3A"/>
          <w:spacing w:val="-8"/>
          <w:sz w:val="24"/>
          <w:szCs w:val="24"/>
          <w:lang w:eastAsia="en-GB"/>
        </w:rPr>
        <w:t xml:space="preserve"> are</w:t>
      </w:r>
      <w:r>
        <w:rPr>
          <w:rFonts w:ascii="Arial" w:eastAsia="Times New Roman" w:hAnsi="Arial" w:cs="Arial"/>
          <w:color w:val="3A3A3A"/>
          <w:spacing w:val="-8"/>
          <w:sz w:val="24"/>
          <w:szCs w:val="24"/>
          <w:lang w:eastAsia="en-GB"/>
        </w:rPr>
        <w:t xml:space="preserve"> detailed</w:t>
      </w:r>
      <w:r w:rsidR="00EC2C84">
        <w:rPr>
          <w:rFonts w:ascii="Arial" w:eastAsia="Times New Roman" w:hAnsi="Arial" w:cs="Arial"/>
          <w:color w:val="3A3A3A"/>
          <w:spacing w:val="-8"/>
          <w:sz w:val="24"/>
          <w:szCs w:val="24"/>
          <w:lang w:eastAsia="en-GB"/>
        </w:rPr>
        <w:t xml:space="preserve"> b</w:t>
      </w:r>
      <w:r>
        <w:rPr>
          <w:rFonts w:ascii="Arial" w:eastAsia="Times New Roman" w:hAnsi="Arial" w:cs="Arial"/>
          <w:color w:val="3A3A3A"/>
          <w:spacing w:val="-8"/>
          <w:sz w:val="24"/>
          <w:szCs w:val="24"/>
          <w:lang w:eastAsia="en-GB"/>
        </w:rPr>
        <w:t>elow</w:t>
      </w:r>
      <w:r w:rsidR="009F79F9">
        <w:rPr>
          <w:rFonts w:ascii="Arial" w:eastAsia="Times New Roman" w:hAnsi="Arial" w:cs="Arial"/>
          <w:color w:val="3A3A3A"/>
          <w:spacing w:val="-8"/>
          <w:sz w:val="24"/>
          <w:szCs w:val="24"/>
          <w:lang w:eastAsia="en-GB"/>
        </w:rPr>
        <w:t>:</w:t>
      </w:r>
    </w:p>
    <w:p w14:paraId="5BFE9D0C" w14:textId="77777777" w:rsidR="001325B7" w:rsidRDefault="001325B7" w:rsidP="00FC3020">
      <w:pPr>
        <w:shd w:val="clear" w:color="auto" w:fill="FFFFFF"/>
        <w:spacing w:line="240" w:lineRule="auto"/>
        <w:rPr>
          <w:rFonts w:ascii="Arial" w:eastAsia="Times New Roman" w:hAnsi="Arial" w:cs="Arial"/>
          <w:color w:val="3A3A3A"/>
          <w:spacing w:val="-8"/>
          <w:sz w:val="24"/>
          <w:szCs w:val="24"/>
          <w:lang w:eastAsia="en-GB"/>
        </w:rPr>
      </w:pPr>
    </w:p>
    <w:p w14:paraId="7C6824A0" w14:textId="325AAF2A" w:rsidR="00BD4F6A" w:rsidRDefault="00BD4F6A" w:rsidP="00FC3020">
      <w:pPr>
        <w:shd w:val="clear" w:color="auto" w:fill="FFFFFF"/>
        <w:spacing w:line="240" w:lineRule="auto"/>
        <w:rPr>
          <w:rFonts w:ascii="Arial" w:eastAsia="Times New Roman" w:hAnsi="Arial" w:cs="Arial"/>
          <w:color w:val="3A3A3A"/>
          <w:spacing w:val="-8"/>
          <w:sz w:val="24"/>
          <w:szCs w:val="24"/>
          <w:lang w:eastAsia="en-GB"/>
        </w:rPr>
      </w:pPr>
      <w:r>
        <w:rPr>
          <w:rFonts w:ascii="Arial" w:eastAsia="Times New Roman" w:hAnsi="Arial" w:cs="Arial"/>
          <w:color w:val="3A3A3A"/>
          <w:spacing w:val="-8"/>
          <w:sz w:val="24"/>
          <w:szCs w:val="24"/>
          <w:lang w:eastAsia="en-GB"/>
        </w:rPr>
        <w:t xml:space="preserve">Complaint </w:t>
      </w:r>
      <w:r w:rsidR="00E35493">
        <w:rPr>
          <w:rFonts w:ascii="Arial" w:eastAsia="Times New Roman" w:hAnsi="Arial" w:cs="Arial"/>
          <w:color w:val="3A3A3A"/>
          <w:spacing w:val="-8"/>
          <w:sz w:val="24"/>
          <w:szCs w:val="24"/>
          <w:lang w:eastAsia="en-GB"/>
        </w:rPr>
        <w:t>–</w:t>
      </w:r>
      <w:r w:rsidR="003F5F59">
        <w:rPr>
          <w:rFonts w:ascii="Arial" w:eastAsia="Times New Roman" w:hAnsi="Arial" w:cs="Arial"/>
          <w:color w:val="3A3A3A"/>
          <w:spacing w:val="-8"/>
          <w:sz w:val="24"/>
          <w:szCs w:val="24"/>
          <w:lang w:eastAsia="en-GB"/>
        </w:rPr>
        <w:t xml:space="preserve"> </w:t>
      </w:r>
      <w:r w:rsidR="00E35493">
        <w:rPr>
          <w:rFonts w:ascii="Arial" w:eastAsia="Times New Roman" w:hAnsi="Arial" w:cs="Arial"/>
          <w:color w:val="3A3A3A"/>
          <w:spacing w:val="-8"/>
          <w:sz w:val="24"/>
          <w:szCs w:val="24"/>
          <w:lang w:eastAsia="en-GB"/>
        </w:rPr>
        <w:t>A c</w:t>
      </w:r>
      <w:r w:rsidR="009F79F9">
        <w:rPr>
          <w:rFonts w:ascii="Arial" w:eastAsia="Times New Roman" w:hAnsi="Arial" w:cs="Arial"/>
          <w:color w:val="3A3A3A"/>
          <w:spacing w:val="-8"/>
          <w:sz w:val="24"/>
          <w:szCs w:val="24"/>
          <w:lang w:eastAsia="en-GB"/>
        </w:rPr>
        <w:t>arer</w:t>
      </w:r>
      <w:r w:rsidR="006E00FB">
        <w:rPr>
          <w:rFonts w:ascii="Arial" w:eastAsia="Times New Roman" w:hAnsi="Arial" w:cs="Arial"/>
          <w:color w:val="3A3A3A"/>
          <w:spacing w:val="-8"/>
          <w:sz w:val="24"/>
          <w:szCs w:val="24"/>
          <w:lang w:eastAsia="en-GB"/>
        </w:rPr>
        <w:t xml:space="preserve"> raised </w:t>
      </w:r>
      <w:r w:rsidR="00EE77A2">
        <w:rPr>
          <w:rFonts w:ascii="Arial" w:eastAsia="Times New Roman" w:hAnsi="Arial" w:cs="Arial"/>
          <w:color w:val="3A3A3A"/>
          <w:spacing w:val="-8"/>
          <w:sz w:val="24"/>
          <w:szCs w:val="24"/>
          <w:lang w:eastAsia="en-GB"/>
        </w:rPr>
        <w:t>concerns</w:t>
      </w:r>
      <w:r w:rsidR="006E00FB">
        <w:rPr>
          <w:rFonts w:ascii="Arial" w:eastAsia="Times New Roman" w:hAnsi="Arial" w:cs="Arial"/>
          <w:color w:val="3A3A3A"/>
          <w:spacing w:val="-8"/>
          <w:sz w:val="24"/>
          <w:szCs w:val="24"/>
          <w:lang w:eastAsia="en-GB"/>
        </w:rPr>
        <w:t xml:space="preserve"> about the Staying Put arrangements </w:t>
      </w:r>
      <w:r w:rsidR="00E35493">
        <w:rPr>
          <w:rFonts w:ascii="Arial" w:eastAsia="Times New Roman" w:hAnsi="Arial" w:cs="Arial"/>
          <w:color w:val="3A3A3A"/>
          <w:spacing w:val="-8"/>
          <w:sz w:val="24"/>
          <w:szCs w:val="24"/>
          <w:lang w:eastAsia="en-GB"/>
        </w:rPr>
        <w:t xml:space="preserve">that were </w:t>
      </w:r>
      <w:r w:rsidR="006E00FB">
        <w:rPr>
          <w:rFonts w:ascii="Arial" w:eastAsia="Times New Roman" w:hAnsi="Arial" w:cs="Arial"/>
          <w:color w:val="3A3A3A"/>
          <w:spacing w:val="-8"/>
          <w:sz w:val="24"/>
          <w:szCs w:val="24"/>
          <w:lang w:eastAsia="en-GB"/>
        </w:rPr>
        <w:t>in place to support</w:t>
      </w:r>
      <w:r w:rsidR="00834A4B">
        <w:rPr>
          <w:rFonts w:ascii="Arial" w:eastAsia="Times New Roman" w:hAnsi="Arial" w:cs="Arial"/>
          <w:color w:val="3A3A3A"/>
          <w:spacing w:val="-8"/>
          <w:sz w:val="24"/>
          <w:szCs w:val="24"/>
          <w:lang w:eastAsia="en-GB"/>
        </w:rPr>
        <w:t xml:space="preserve"> the young person</w:t>
      </w:r>
      <w:r w:rsidR="00FD6665">
        <w:rPr>
          <w:rFonts w:ascii="Arial" w:eastAsia="Times New Roman" w:hAnsi="Arial" w:cs="Arial"/>
          <w:color w:val="3A3A3A"/>
          <w:spacing w:val="-8"/>
          <w:sz w:val="24"/>
          <w:szCs w:val="24"/>
          <w:lang w:eastAsia="en-GB"/>
        </w:rPr>
        <w:t>,</w:t>
      </w:r>
      <w:r w:rsidR="00FD4045">
        <w:rPr>
          <w:rFonts w:ascii="Arial" w:eastAsia="Times New Roman" w:hAnsi="Arial" w:cs="Arial"/>
          <w:color w:val="3A3A3A"/>
          <w:spacing w:val="-8"/>
          <w:sz w:val="24"/>
          <w:szCs w:val="24"/>
          <w:lang w:eastAsia="en-GB"/>
        </w:rPr>
        <w:t xml:space="preserve"> </w:t>
      </w:r>
      <w:r w:rsidR="002E68DF">
        <w:rPr>
          <w:rFonts w:ascii="Arial" w:eastAsia="Times New Roman" w:hAnsi="Arial" w:cs="Arial"/>
          <w:color w:val="3A3A3A"/>
          <w:spacing w:val="-8"/>
          <w:sz w:val="24"/>
          <w:szCs w:val="24"/>
          <w:lang w:eastAsia="en-GB"/>
        </w:rPr>
        <w:t>who was a university student.</w:t>
      </w:r>
      <w:r w:rsidR="00834A4B">
        <w:rPr>
          <w:rFonts w:ascii="Arial" w:eastAsia="Times New Roman" w:hAnsi="Arial" w:cs="Arial"/>
          <w:color w:val="3A3A3A"/>
          <w:spacing w:val="-8"/>
          <w:sz w:val="24"/>
          <w:szCs w:val="24"/>
          <w:lang w:eastAsia="en-GB"/>
        </w:rPr>
        <w:t xml:space="preserve">  </w:t>
      </w:r>
    </w:p>
    <w:p w14:paraId="34EE8D8B" w14:textId="58189935" w:rsidR="0026240B" w:rsidRDefault="00BD4F6A" w:rsidP="00FC3020">
      <w:pPr>
        <w:shd w:val="clear" w:color="auto" w:fill="FFFFFF"/>
        <w:spacing w:line="240" w:lineRule="auto"/>
        <w:rPr>
          <w:rFonts w:ascii="Arial" w:eastAsia="Times New Roman" w:hAnsi="Arial" w:cs="Arial"/>
          <w:color w:val="3A3A3A"/>
          <w:spacing w:val="-8"/>
          <w:sz w:val="24"/>
          <w:szCs w:val="24"/>
          <w:lang w:eastAsia="en-GB"/>
        </w:rPr>
      </w:pPr>
      <w:r w:rsidRPr="00BB0999">
        <w:rPr>
          <w:rFonts w:ascii="Arial" w:eastAsia="Times New Roman" w:hAnsi="Arial" w:cs="Arial"/>
          <w:i/>
          <w:iCs/>
          <w:color w:val="3A3A3A"/>
          <w:spacing w:val="-8"/>
          <w:sz w:val="24"/>
          <w:szCs w:val="24"/>
          <w:lang w:eastAsia="en-GB"/>
        </w:rPr>
        <w:t xml:space="preserve">What </w:t>
      </w:r>
      <w:r w:rsidR="00067CC2">
        <w:rPr>
          <w:rFonts w:ascii="Arial" w:eastAsia="Times New Roman" w:hAnsi="Arial" w:cs="Arial"/>
          <w:i/>
          <w:iCs/>
          <w:color w:val="3A3A3A"/>
          <w:spacing w:val="-8"/>
          <w:sz w:val="24"/>
          <w:szCs w:val="24"/>
          <w:lang w:eastAsia="en-GB"/>
        </w:rPr>
        <w:t>the service</w:t>
      </w:r>
      <w:r w:rsidRPr="00BB0999">
        <w:rPr>
          <w:rFonts w:ascii="Arial" w:eastAsia="Times New Roman" w:hAnsi="Arial" w:cs="Arial"/>
          <w:i/>
          <w:iCs/>
          <w:color w:val="3A3A3A"/>
          <w:spacing w:val="-8"/>
          <w:sz w:val="24"/>
          <w:szCs w:val="24"/>
          <w:lang w:eastAsia="en-GB"/>
        </w:rPr>
        <w:t xml:space="preserve"> did</w:t>
      </w:r>
      <w:r>
        <w:rPr>
          <w:rFonts w:ascii="Arial" w:eastAsia="Times New Roman" w:hAnsi="Arial" w:cs="Arial"/>
          <w:color w:val="3A3A3A"/>
          <w:spacing w:val="-8"/>
          <w:sz w:val="24"/>
          <w:szCs w:val="24"/>
          <w:lang w:eastAsia="en-GB"/>
        </w:rPr>
        <w:t xml:space="preserve"> - </w:t>
      </w:r>
      <w:r w:rsidR="00FD069A">
        <w:rPr>
          <w:rFonts w:ascii="Arial" w:eastAsia="Times New Roman" w:hAnsi="Arial" w:cs="Arial"/>
          <w:color w:val="3A3A3A"/>
          <w:spacing w:val="-8"/>
          <w:sz w:val="24"/>
          <w:szCs w:val="24"/>
          <w:lang w:eastAsia="en-GB"/>
        </w:rPr>
        <w:t>The concerns were referred to the Harrow Placement Team to review the Staying Put policy</w:t>
      </w:r>
      <w:r w:rsidR="001A375B">
        <w:rPr>
          <w:rFonts w:ascii="Arial" w:eastAsia="Times New Roman" w:hAnsi="Arial" w:cs="Arial"/>
          <w:color w:val="3A3A3A"/>
          <w:spacing w:val="-8"/>
          <w:sz w:val="24"/>
          <w:szCs w:val="24"/>
          <w:lang w:eastAsia="en-GB"/>
        </w:rPr>
        <w:t>,</w:t>
      </w:r>
      <w:r w:rsidR="000F3B52">
        <w:rPr>
          <w:rFonts w:ascii="Arial" w:eastAsia="Times New Roman" w:hAnsi="Arial" w:cs="Arial"/>
          <w:color w:val="3A3A3A"/>
          <w:spacing w:val="-8"/>
          <w:sz w:val="24"/>
          <w:szCs w:val="24"/>
          <w:lang w:eastAsia="en-GB"/>
        </w:rPr>
        <w:t xml:space="preserve"> to ensure arrangements are in place for any relevant Looked After young people</w:t>
      </w:r>
      <w:r w:rsidR="008916A5">
        <w:rPr>
          <w:rFonts w:ascii="Arial" w:eastAsia="Times New Roman" w:hAnsi="Arial" w:cs="Arial"/>
          <w:color w:val="3A3A3A"/>
          <w:spacing w:val="-8"/>
          <w:sz w:val="24"/>
          <w:szCs w:val="24"/>
          <w:lang w:eastAsia="en-GB"/>
        </w:rPr>
        <w:t>, at</w:t>
      </w:r>
      <w:r>
        <w:rPr>
          <w:rFonts w:ascii="Arial" w:eastAsia="Times New Roman" w:hAnsi="Arial" w:cs="Arial"/>
          <w:color w:val="3A3A3A"/>
          <w:spacing w:val="-8"/>
          <w:sz w:val="24"/>
          <w:szCs w:val="24"/>
          <w:lang w:eastAsia="en-GB"/>
        </w:rPr>
        <w:t xml:space="preserve"> </w:t>
      </w:r>
      <w:r w:rsidR="008916A5">
        <w:rPr>
          <w:rFonts w:ascii="Arial" w:eastAsia="Times New Roman" w:hAnsi="Arial" w:cs="Arial"/>
          <w:color w:val="3A3A3A"/>
          <w:spacing w:val="-8"/>
          <w:sz w:val="24"/>
          <w:szCs w:val="24"/>
          <w:lang w:eastAsia="en-GB"/>
        </w:rPr>
        <w:t>least three months before their 18</w:t>
      </w:r>
      <w:r w:rsidR="008916A5" w:rsidRPr="008916A5">
        <w:rPr>
          <w:rFonts w:ascii="Arial" w:eastAsia="Times New Roman" w:hAnsi="Arial" w:cs="Arial"/>
          <w:color w:val="3A3A3A"/>
          <w:spacing w:val="-8"/>
          <w:sz w:val="24"/>
          <w:szCs w:val="24"/>
          <w:vertAlign w:val="superscript"/>
          <w:lang w:eastAsia="en-GB"/>
        </w:rPr>
        <w:t>th</w:t>
      </w:r>
      <w:r w:rsidR="008916A5">
        <w:rPr>
          <w:rFonts w:ascii="Arial" w:eastAsia="Times New Roman" w:hAnsi="Arial" w:cs="Arial"/>
          <w:color w:val="3A3A3A"/>
          <w:spacing w:val="-8"/>
          <w:sz w:val="24"/>
          <w:szCs w:val="24"/>
          <w:lang w:eastAsia="en-GB"/>
        </w:rPr>
        <w:t xml:space="preserve"> birthday.  T</w:t>
      </w:r>
      <w:r w:rsidR="00C07B68">
        <w:rPr>
          <w:rFonts w:ascii="Arial" w:eastAsia="Times New Roman" w:hAnsi="Arial" w:cs="Arial"/>
          <w:color w:val="3A3A3A"/>
          <w:spacing w:val="-8"/>
          <w:sz w:val="24"/>
          <w:szCs w:val="24"/>
          <w:lang w:eastAsia="en-GB"/>
        </w:rPr>
        <w:t xml:space="preserve">his </w:t>
      </w:r>
      <w:r w:rsidR="009E6D5A">
        <w:rPr>
          <w:rFonts w:ascii="Arial" w:eastAsia="Times New Roman" w:hAnsi="Arial" w:cs="Arial"/>
          <w:color w:val="3A3A3A"/>
          <w:spacing w:val="-8"/>
          <w:sz w:val="24"/>
          <w:szCs w:val="24"/>
          <w:lang w:eastAsia="en-GB"/>
        </w:rPr>
        <w:t>is</w:t>
      </w:r>
      <w:r w:rsidR="008916A5">
        <w:rPr>
          <w:rFonts w:ascii="Arial" w:eastAsia="Times New Roman" w:hAnsi="Arial" w:cs="Arial"/>
          <w:color w:val="3A3A3A"/>
          <w:spacing w:val="-8"/>
          <w:sz w:val="24"/>
          <w:szCs w:val="24"/>
          <w:lang w:eastAsia="en-GB"/>
        </w:rPr>
        <w:t xml:space="preserve"> monitored closely by the </w:t>
      </w:r>
      <w:r w:rsidR="00C07B68">
        <w:rPr>
          <w:rFonts w:ascii="Arial" w:eastAsia="Times New Roman" w:hAnsi="Arial" w:cs="Arial"/>
          <w:color w:val="3A3A3A"/>
          <w:spacing w:val="-8"/>
          <w:sz w:val="24"/>
          <w:szCs w:val="24"/>
          <w:lang w:eastAsia="en-GB"/>
        </w:rPr>
        <w:t>Corporate Parenting Service</w:t>
      </w:r>
      <w:r w:rsidR="008916A5">
        <w:rPr>
          <w:rFonts w:ascii="Arial" w:eastAsia="Times New Roman" w:hAnsi="Arial" w:cs="Arial"/>
          <w:color w:val="3A3A3A"/>
          <w:spacing w:val="-8"/>
          <w:sz w:val="24"/>
          <w:szCs w:val="24"/>
          <w:lang w:eastAsia="en-GB"/>
        </w:rPr>
        <w:t>.</w:t>
      </w:r>
    </w:p>
    <w:p w14:paraId="5B4762D8" w14:textId="77777777" w:rsidR="004B1A36" w:rsidRDefault="004B1A36" w:rsidP="00FC3020">
      <w:pPr>
        <w:shd w:val="clear" w:color="auto" w:fill="FFFFFF"/>
        <w:spacing w:line="240" w:lineRule="auto"/>
        <w:rPr>
          <w:rFonts w:ascii="Arial" w:eastAsia="Times New Roman" w:hAnsi="Arial" w:cs="Arial"/>
          <w:color w:val="3A3A3A"/>
          <w:spacing w:val="-8"/>
          <w:sz w:val="24"/>
          <w:szCs w:val="24"/>
          <w:lang w:eastAsia="en-GB"/>
        </w:rPr>
      </w:pPr>
    </w:p>
    <w:p w14:paraId="081E162B" w14:textId="4C7262DC" w:rsidR="00B7005A" w:rsidRDefault="0032658B" w:rsidP="00FC3020">
      <w:pPr>
        <w:shd w:val="clear" w:color="auto" w:fill="FFFFFF"/>
        <w:spacing w:line="240" w:lineRule="auto"/>
        <w:rPr>
          <w:rFonts w:ascii="Arial" w:eastAsia="Times New Roman" w:hAnsi="Arial" w:cs="Arial"/>
          <w:color w:val="3A3A3A"/>
          <w:spacing w:val="-8"/>
          <w:sz w:val="24"/>
          <w:szCs w:val="24"/>
          <w:lang w:eastAsia="en-GB"/>
        </w:rPr>
      </w:pPr>
      <w:r>
        <w:rPr>
          <w:rFonts w:ascii="Arial" w:eastAsia="Times New Roman" w:hAnsi="Arial" w:cs="Arial"/>
          <w:color w:val="3A3A3A"/>
          <w:spacing w:val="-8"/>
          <w:sz w:val="24"/>
          <w:szCs w:val="24"/>
          <w:lang w:eastAsia="en-GB"/>
        </w:rPr>
        <w:t xml:space="preserve">Complaint </w:t>
      </w:r>
      <w:r w:rsidR="001A375B">
        <w:rPr>
          <w:rFonts w:ascii="Arial" w:eastAsia="Times New Roman" w:hAnsi="Arial" w:cs="Arial"/>
          <w:color w:val="3A3A3A"/>
          <w:spacing w:val="-8"/>
          <w:sz w:val="24"/>
          <w:szCs w:val="24"/>
          <w:lang w:eastAsia="en-GB"/>
        </w:rPr>
        <w:t xml:space="preserve">- Concerns raised regarding the </w:t>
      </w:r>
      <w:r w:rsidR="00B7005A">
        <w:rPr>
          <w:rFonts w:ascii="Arial" w:eastAsia="Times New Roman" w:hAnsi="Arial" w:cs="Arial"/>
          <w:color w:val="3A3A3A"/>
          <w:spacing w:val="-8"/>
          <w:sz w:val="24"/>
          <w:szCs w:val="24"/>
          <w:lang w:eastAsia="en-GB"/>
        </w:rPr>
        <w:t xml:space="preserve">access to Children’s Centres when acting in capacity of ‘a parent’.  </w:t>
      </w:r>
    </w:p>
    <w:p w14:paraId="0325D168" w14:textId="26C06806" w:rsidR="00345AE7" w:rsidRPr="00277BB9" w:rsidRDefault="00B7005A" w:rsidP="00FC3020">
      <w:pPr>
        <w:shd w:val="clear" w:color="auto" w:fill="FFFFFF"/>
        <w:spacing w:line="240" w:lineRule="auto"/>
        <w:rPr>
          <w:rFonts w:ascii="Arial" w:eastAsia="Times New Roman" w:hAnsi="Arial" w:cs="Arial"/>
          <w:color w:val="3A3A3A"/>
          <w:spacing w:val="-8"/>
          <w:sz w:val="24"/>
          <w:szCs w:val="24"/>
          <w:lang w:eastAsia="en-GB"/>
        </w:rPr>
      </w:pPr>
      <w:r w:rsidRPr="00BB0999">
        <w:rPr>
          <w:rFonts w:ascii="Arial" w:eastAsia="Times New Roman" w:hAnsi="Arial" w:cs="Arial"/>
          <w:i/>
          <w:iCs/>
          <w:color w:val="3A3A3A"/>
          <w:spacing w:val="-8"/>
          <w:sz w:val="24"/>
          <w:szCs w:val="24"/>
          <w:lang w:eastAsia="en-GB"/>
        </w:rPr>
        <w:t xml:space="preserve">What </w:t>
      </w:r>
      <w:r w:rsidR="00067CC2">
        <w:rPr>
          <w:rFonts w:ascii="Arial" w:eastAsia="Times New Roman" w:hAnsi="Arial" w:cs="Arial"/>
          <w:i/>
          <w:iCs/>
          <w:color w:val="3A3A3A"/>
          <w:spacing w:val="-8"/>
          <w:sz w:val="24"/>
          <w:szCs w:val="24"/>
          <w:lang w:eastAsia="en-GB"/>
        </w:rPr>
        <w:t>the service</w:t>
      </w:r>
      <w:r w:rsidRPr="00BB0999">
        <w:rPr>
          <w:rFonts w:ascii="Arial" w:eastAsia="Times New Roman" w:hAnsi="Arial" w:cs="Arial"/>
          <w:i/>
          <w:iCs/>
          <w:color w:val="3A3A3A"/>
          <w:spacing w:val="-8"/>
          <w:sz w:val="24"/>
          <w:szCs w:val="24"/>
          <w:lang w:eastAsia="en-GB"/>
        </w:rPr>
        <w:t xml:space="preserve"> did</w:t>
      </w:r>
      <w:r>
        <w:rPr>
          <w:rFonts w:ascii="Arial" w:eastAsia="Times New Roman" w:hAnsi="Arial" w:cs="Arial"/>
          <w:color w:val="3A3A3A"/>
          <w:spacing w:val="-8"/>
          <w:sz w:val="24"/>
          <w:szCs w:val="24"/>
          <w:lang w:eastAsia="en-GB"/>
        </w:rPr>
        <w:t xml:space="preserve"> </w:t>
      </w:r>
      <w:r w:rsidR="00113FAC">
        <w:rPr>
          <w:rFonts w:ascii="Arial" w:eastAsia="Times New Roman" w:hAnsi="Arial" w:cs="Arial"/>
          <w:color w:val="3A3A3A"/>
          <w:spacing w:val="-8"/>
          <w:sz w:val="24"/>
          <w:szCs w:val="24"/>
          <w:lang w:eastAsia="en-GB"/>
        </w:rPr>
        <w:t>–</w:t>
      </w:r>
      <w:r>
        <w:rPr>
          <w:rFonts w:ascii="Arial" w:eastAsia="Times New Roman" w:hAnsi="Arial" w:cs="Arial"/>
          <w:color w:val="3A3A3A"/>
          <w:spacing w:val="-8"/>
          <w:sz w:val="24"/>
          <w:szCs w:val="24"/>
          <w:lang w:eastAsia="en-GB"/>
        </w:rPr>
        <w:t xml:space="preserve"> </w:t>
      </w:r>
      <w:r w:rsidR="00113FAC">
        <w:rPr>
          <w:rFonts w:ascii="Arial" w:eastAsia="Times New Roman" w:hAnsi="Arial" w:cs="Arial"/>
          <w:color w:val="3A3A3A"/>
          <w:spacing w:val="-8"/>
          <w:sz w:val="24"/>
          <w:szCs w:val="24"/>
          <w:lang w:eastAsia="en-GB"/>
        </w:rPr>
        <w:t>Staff</w:t>
      </w:r>
      <w:r w:rsidR="00BD4938">
        <w:rPr>
          <w:rFonts w:ascii="Arial" w:eastAsia="Times New Roman" w:hAnsi="Arial" w:cs="Arial"/>
          <w:color w:val="3A3A3A"/>
          <w:spacing w:val="-8"/>
          <w:sz w:val="24"/>
          <w:szCs w:val="24"/>
          <w:lang w:eastAsia="en-GB"/>
        </w:rPr>
        <w:t xml:space="preserve"> for Harrow Early Years</w:t>
      </w:r>
      <w:r w:rsidR="00113FAC">
        <w:rPr>
          <w:rFonts w:ascii="Arial" w:eastAsia="Times New Roman" w:hAnsi="Arial" w:cs="Arial"/>
          <w:color w:val="3A3A3A"/>
          <w:spacing w:val="-8"/>
          <w:sz w:val="24"/>
          <w:szCs w:val="24"/>
          <w:lang w:eastAsia="en-GB"/>
        </w:rPr>
        <w:t xml:space="preserve"> </w:t>
      </w:r>
      <w:r w:rsidR="001968BE">
        <w:rPr>
          <w:rFonts w:ascii="Arial" w:eastAsia="Times New Roman" w:hAnsi="Arial" w:cs="Arial"/>
          <w:color w:val="3A3A3A"/>
          <w:spacing w:val="-8"/>
          <w:sz w:val="24"/>
          <w:szCs w:val="24"/>
          <w:lang w:eastAsia="en-GB"/>
        </w:rPr>
        <w:t xml:space="preserve">were </w:t>
      </w:r>
      <w:r w:rsidR="00113FAC">
        <w:rPr>
          <w:rFonts w:ascii="Arial" w:eastAsia="Times New Roman" w:hAnsi="Arial" w:cs="Arial"/>
          <w:color w:val="3A3A3A"/>
          <w:spacing w:val="-8"/>
          <w:sz w:val="24"/>
          <w:szCs w:val="24"/>
          <w:lang w:eastAsia="en-GB"/>
        </w:rPr>
        <w:t>reminded that nannies should have same access as a grandparent, aunty or other family member</w:t>
      </w:r>
      <w:r w:rsidR="00BD4938">
        <w:rPr>
          <w:rFonts w:ascii="Arial" w:eastAsia="Times New Roman" w:hAnsi="Arial" w:cs="Arial"/>
          <w:color w:val="3A3A3A"/>
          <w:spacing w:val="-8"/>
          <w:sz w:val="24"/>
          <w:szCs w:val="24"/>
          <w:lang w:eastAsia="en-GB"/>
        </w:rPr>
        <w:t xml:space="preserve"> bringing their children to the centres.</w:t>
      </w:r>
    </w:p>
    <w:p w14:paraId="2E38E6FE" w14:textId="77777777" w:rsidR="004B1A36" w:rsidRDefault="004B1A36" w:rsidP="00692F2C">
      <w:pPr>
        <w:shd w:val="clear" w:color="auto" w:fill="FFFFFF"/>
        <w:spacing w:line="240" w:lineRule="auto"/>
        <w:rPr>
          <w:rFonts w:ascii="Arial" w:eastAsia="Times New Roman" w:hAnsi="Arial" w:cs="Arial"/>
          <w:spacing w:val="-8"/>
          <w:sz w:val="24"/>
          <w:szCs w:val="24"/>
          <w:lang w:eastAsia="en-GB"/>
        </w:rPr>
      </w:pPr>
    </w:p>
    <w:p w14:paraId="11EE23A0" w14:textId="5CA7D8E6" w:rsidR="00C55FEF" w:rsidRPr="00321864" w:rsidRDefault="00C07B68" w:rsidP="00692F2C">
      <w:pPr>
        <w:shd w:val="clear" w:color="auto" w:fill="FFFFFF"/>
        <w:spacing w:line="240" w:lineRule="auto"/>
        <w:rPr>
          <w:rFonts w:ascii="Arial" w:eastAsia="Times New Roman" w:hAnsi="Arial" w:cs="Arial"/>
          <w:spacing w:val="-8"/>
          <w:sz w:val="24"/>
          <w:szCs w:val="24"/>
          <w:lang w:eastAsia="en-GB"/>
        </w:rPr>
      </w:pPr>
      <w:r w:rsidRPr="00321864">
        <w:rPr>
          <w:rFonts w:ascii="Arial" w:eastAsia="Times New Roman" w:hAnsi="Arial" w:cs="Arial"/>
          <w:spacing w:val="-8"/>
          <w:sz w:val="24"/>
          <w:szCs w:val="24"/>
          <w:lang w:eastAsia="en-GB"/>
        </w:rPr>
        <w:t>Complaint</w:t>
      </w:r>
      <w:r w:rsidR="001A375B">
        <w:rPr>
          <w:rFonts w:ascii="Arial" w:eastAsia="Times New Roman" w:hAnsi="Arial" w:cs="Arial"/>
          <w:spacing w:val="-8"/>
          <w:sz w:val="24"/>
          <w:szCs w:val="24"/>
          <w:lang w:eastAsia="en-GB"/>
        </w:rPr>
        <w:t xml:space="preserve"> - C</w:t>
      </w:r>
      <w:r w:rsidR="00C35D40" w:rsidRPr="00321864">
        <w:rPr>
          <w:rFonts w:ascii="Arial" w:eastAsia="Times New Roman" w:hAnsi="Arial" w:cs="Arial"/>
          <w:spacing w:val="-8"/>
          <w:sz w:val="24"/>
          <w:szCs w:val="24"/>
          <w:lang w:eastAsia="en-GB"/>
        </w:rPr>
        <w:t>are leaver</w:t>
      </w:r>
      <w:r w:rsidR="00367394" w:rsidRPr="00321864">
        <w:rPr>
          <w:rFonts w:ascii="Arial" w:eastAsia="Times New Roman" w:hAnsi="Arial" w:cs="Arial"/>
          <w:spacing w:val="-8"/>
          <w:sz w:val="24"/>
          <w:szCs w:val="24"/>
          <w:lang w:eastAsia="en-GB"/>
        </w:rPr>
        <w:t xml:space="preserve"> </w:t>
      </w:r>
      <w:r w:rsidR="001A375B">
        <w:rPr>
          <w:rFonts w:ascii="Arial" w:eastAsia="Times New Roman" w:hAnsi="Arial" w:cs="Arial"/>
          <w:spacing w:val="-8"/>
          <w:sz w:val="24"/>
          <w:szCs w:val="24"/>
          <w:lang w:eastAsia="en-GB"/>
        </w:rPr>
        <w:t xml:space="preserve">raised concerns </w:t>
      </w:r>
      <w:r w:rsidR="00367394" w:rsidRPr="00321864">
        <w:rPr>
          <w:rFonts w:ascii="Arial" w:eastAsia="Times New Roman" w:hAnsi="Arial" w:cs="Arial"/>
          <w:spacing w:val="-8"/>
          <w:sz w:val="24"/>
          <w:szCs w:val="24"/>
          <w:lang w:eastAsia="en-GB"/>
        </w:rPr>
        <w:t xml:space="preserve">regarding </w:t>
      </w:r>
      <w:r w:rsidR="00D821AF" w:rsidRPr="00321864">
        <w:rPr>
          <w:rFonts w:ascii="Arial" w:eastAsia="Times New Roman" w:hAnsi="Arial" w:cs="Arial"/>
          <w:spacing w:val="-8"/>
          <w:sz w:val="24"/>
          <w:szCs w:val="24"/>
          <w:lang w:eastAsia="en-GB"/>
        </w:rPr>
        <w:t>her accommodation and not being supported for her health and wellbeing</w:t>
      </w:r>
      <w:r w:rsidR="001A375B">
        <w:rPr>
          <w:rFonts w:ascii="Arial" w:eastAsia="Times New Roman" w:hAnsi="Arial" w:cs="Arial"/>
          <w:spacing w:val="-8"/>
          <w:sz w:val="24"/>
          <w:szCs w:val="24"/>
          <w:lang w:eastAsia="en-GB"/>
        </w:rPr>
        <w:t>,</w:t>
      </w:r>
      <w:r w:rsidR="001968BE">
        <w:rPr>
          <w:rFonts w:ascii="Arial" w:eastAsia="Times New Roman" w:hAnsi="Arial" w:cs="Arial"/>
          <w:spacing w:val="-8"/>
          <w:sz w:val="24"/>
          <w:szCs w:val="24"/>
          <w:lang w:eastAsia="en-GB"/>
        </w:rPr>
        <w:t xml:space="preserve"> and her P</w:t>
      </w:r>
      <w:r w:rsidR="001236D3" w:rsidRPr="00321864">
        <w:rPr>
          <w:rFonts w:ascii="Arial" w:eastAsia="Times New Roman" w:hAnsi="Arial" w:cs="Arial"/>
          <w:spacing w:val="-8"/>
          <w:sz w:val="24"/>
          <w:szCs w:val="24"/>
          <w:lang w:eastAsia="en-GB"/>
        </w:rPr>
        <w:t>ath</w:t>
      </w:r>
      <w:r w:rsidR="00321864">
        <w:rPr>
          <w:rFonts w:ascii="Arial" w:eastAsia="Times New Roman" w:hAnsi="Arial" w:cs="Arial"/>
          <w:spacing w:val="-8"/>
          <w:sz w:val="24"/>
          <w:szCs w:val="24"/>
          <w:lang w:eastAsia="en-GB"/>
        </w:rPr>
        <w:t>w</w:t>
      </w:r>
      <w:r w:rsidR="001236D3" w:rsidRPr="00321864">
        <w:rPr>
          <w:rFonts w:ascii="Arial" w:eastAsia="Times New Roman" w:hAnsi="Arial" w:cs="Arial"/>
          <w:spacing w:val="-8"/>
          <w:sz w:val="24"/>
          <w:szCs w:val="24"/>
          <w:lang w:eastAsia="en-GB"/>
        </w:rPr>
        <w:t>ay plan not being discussed with her.</w:t>
      </w:r>
    </w:p>
    <w:p w14:paraId="02C89E86" w14:textId="23C25C33" w:rsidR="001968BE" w:rsidRDefault="001236D3" w:rsidP="00640838">
      <w:pPr>
        <w:shd w:val="clear" w:color="auto" w:fill="FFFFFF"/>
        <w:spacing w:line="240" w:lineRule="auto"/>
        <w:rPr>
          <w:rFonts w:ascii="Arial" w:eastAsia="Times New Roman" w:hAnsi="Arial" w:cs="Arial"/>
          <w:spacing w:val="-8"/>
          <w:sz w:val="24"/>
          <w:szCs w:val="24"/>
          <w:lang w:eastAsia="en-GB"/>
        </w:rPr>
      </w:pPr>
      <w:r w:rsidRPr="00BB0999">
        <w:rPr>
          <w:rFonts w:ascii="Arial" w:eastAsia="Times New Roman" w:hAnsi="Arial" w:cs="Arial"/>
          <w:i/>
          <w:iCs/>
          <w:spacing w:val="-8"/>
          <w:sz w:val="24"/>
          <w:szCs w:val="24"/>
          <w:lang w:eastAsia="en-GB"/>
        </w:rPr>
        <w:t xml:space="preserve">What </w:t>
      </w:r>
      <w:r w:rsidR="00067CC2">
        <w:rPr>
          <w:rFonts w:ascii="Arial" w:eastAsia="Times New Roman" w:hAnsi="Arial" w:cs="Arial"/>
          <w:i/>
          <w:iCs/>
          <w:spacing w:val="-8"/>
          <w:sz w:val="24"/>
          <w:szCs w:val="24"/>
          <w:lang w:eastAsia="en-GB"/>
        </w:rPr>
        <w:t>the service</w:t>
      </w:r>
      <w:r w:rsidRPr="00BB0999">
        <w:rPr>
          <w:rFonts w:ascii="Arial" w:eastAsia="Times New Roman" w:hAnsi="Arial" w:cs="Arial"/>
          <w:i/>
          <w:iCs/>
          <w:spacing w:val="-8"/>
          <w:sz w:val="24"/>
          <w:szCs w:val="24"/>
          <w:lang w:eastAsia="en-GB"/>
        </w:rPr>
        <w:t xml:space="preserve"> did</w:t>
      </w:r>
      <w:r w:rsidRPr="00321864">
        <w:rPr>
          <w:rFonts w:ascii="Arial" w:eastAsia="Times New Roman" w:hAnsi="Arial" w:cs="Arial"/>
          <w:spacing w:val="-8"/>
          <w:sz w:val="24"/>
          <w:szCs w:val="24"/>
          <w:lang w:eastAsia="en-GB"/>
        </w:rPr>
        <w:t xml:space="preserve"> </w:t>
      </w:r>
      <w:r w:rsidR="003555B3" w:rsidRPr="00321864">
        <w:rPr>
          <w:rFonts w:ascii="Arial" w:eastAsia="Times New Roman" w:hAnsi="Arial" w:cs="Arial"/>
          <w:spacing w:val="-8"/>
          <w:sz w:val="24"/>
          <w:szCs w:val="24"/>
          <w:lang w:eastAsia="en-GB"/>
        </w:rPr>
        <w:t>–</w:t>
      </w:r>
      <w:r w:rsidRPr="00321864">
        <w:rPr>
          <w:rFonts w:ascii="Arial" w:eastAsia="Times New Roman" w:hAnsi="Arial" w:cs="Arial"/>
          <w:spacing w:val="-8"/>
          <w:sz w:val="24"/>
          <w:szCs w:val="24"/>
          <w:lang w:eastAsia="en-GB"/>
        </w:rPr>
        <w:t xml:space="preserve"> </w:t>
      </w:r>
      <w:r w:rsidR="003555B3" w:rsidRPr="00321864">
        <w:rPr>
          <w:rFonts w:ascii="Arial" w:eastAsia="Times New Roman" w:hAnsi="Arial" w:cs="Arial"/>
          <w:spacing w:val="-8"/>
          <w:sz w:val="24"/>
          <w:szCs w:val="24"/>
          <w:lang w:eastAsia="en-GB"/>
        </w:rPr>
        <w:t>Supported</w:t>
      </w:r>
      <w:r w:rsidR="00E82C8C">
        <w:rPr>
          <w:rFonts w:ascii="Arial" w:eastAsia="Times New Roman" w:hAnsi="Arial" w:cs="Arial"/>
          <w:spacing w:val="-8"/>
          <w:sz w:val="24"/>
          <w:szCs w:val="24"/>
          <w:lang w:eastAsia="en-GB"/>
        </w:rPr>
        <w:t xml:space="preserve"> the young person</w:t>
      </w:r>
      <w:r w:rsidR="003555B3" w:rsidRPr="00321864">
        <w:rPr>
          <w:rFonts w:ascii="Arial" w:eastAsia="Times New Roman" w:hAnsi="Arial" w:cs="Arial"/>
          <w:spacing w:val="-8"/>
          <w:sz w:val="24"/>
          <w:szCs w:val="24"/>
          <w:lang w:eastAsia="en-GB"/>
        </w:rPr>
        <w:t xml:space="preserve"> with </w:t>
      </w:r>
      <w:r w:rsidR="00156648" w:rsidRPr="00321864">
        <w:rPr>
          <w:rFonts w:ascii="Arial" w:eastAsia="Times New Roman" w:hAnsi="Arial" w:cs="Arial"/>
          <w:spacing w:val="-8"/>
          <w:sz w:val="24"/>
          <w:szCs w:val="24"/>
          <w:lang w:eastAsia="en-GB"/>
        </w:rPr>
        <w:t xml:space="preserve">identifying </w:t>
      </w:r>
      <w:r w:rsidR="003555B3" w:rsidRPr="00321864">
        <w:rPr>
          <w:rFonts w:ascii="Arial" w:eastAsia="Times New Roman" w:hAnsi="Arial" w:cs="Arial"/>
          <w:spacing w:val="-8"/>
          <w:sz w:val="24"/>
          <w:szCs w:val="24"/>
          <w:lang w:eastAsia="en-GB"/>
        </w:rPr>
        <w:t>new accommodation</w:t>
      </w:r>
      <w:r w:rsidR="00156648" w:rsidRPr="00321864">
        <w:rPr>
          <w:rFonts w:ascii="Arial" w:eastAsia="Times New Roman" w:hAnsi="Arial" w:cs="Arial"/>
          <w:spacing w:val="-8"/>
          <w:sz w:val="24"/>
          <w:szCs w:val="24"/>
          <w:lang w:eastAsia="en-GB"/>
        </w:rPr>
        <w:t xml:space="preserve"> and the worker </w:t>
      </w:r>
      <w:r w:rsidR="00412FD9" w:rsidRPr="00321864">
        <w:rPr>
          <w:rFonts w:ascii="Arial" w:eastAsia="Times New Roman" w:hAnsi="Arial" w:cs="Arial"/>
          <w:spacing w:val="-8"/>
          <w:sz w:val="24"/>
          <w:szCs w:val="24"/>
          <w:lang w:eastAsia="en-GB"/>
        </w:rPr>
        <w:t xml:space="preserve">updated the </w:t>
      </w:r>
      <w:r w:rsidR="00E82C8C">
        <w:rPr>
          <w:rFonts w:ascii="Arial" w:eastAsia="Times New Roman" w:hAnsi="Arial" w:cs="Arial"/>
          <w:spacing w:val="-8"/>
          <w:sz w:val="24"/>
          <w:szCs w:val="24"/>
          <w:lang w:eastAsia="en-GB"/>
        </w:rPr>
        <w:t>P</w:t>
      </w:r>
      <w:r w:rsidR="00412FD9" w:rsidRPr="00321864">
        <w:rPr>
          <w:rFonts w:ascii="Arial" w:eastAsia="Times New Roman" w:hAnsi="Arial" w:cs="Arial"/>
          <w:spacing w:val="-8"/>
          <w:sz w:val="24"/>
          <w:szCs w:val="24"/>
          <w:lang w:eastAsia="en-GB"/>
        </w:rPr>
        <w:t xml:space="preserve">athway plan to </w:t>
      </w:r>
      <w:r w:rsidR="000C5637" w:rsidRPr="00321864">
        <w:rPr>
          <w:rFonts w:ascii="Arial" w:eastAsia="Times New Roman" w:hAnsi="Arial" w:cs="Arial"/>
          <w:spacing w:val="-8"/>
          <w:sz w:val="24"/>
          <w:szCs w:val="24"/>
          <w:lang w:eastAsia="en-GB"/>
        </w:rPr>
        <w:t>reflect the young person’s needs.</w:t>
      </w:r>
      <w:r w:rsidR="009D61DD" w:rsidRPr="00321864">
        <w:rPr>
          <w:rFonts w:ascii="Arial" w:eastAsia="Times New Roman" w:hAnsi="Arial" w:cs="Arial"/>
          <w:spacing w:val="-8"/>
          <w:sz w:val="24"/>
          <w:szCs w:val="24"/>
          <w:lang w:eastAsia="en-GB"/>
        </w:rPr>
        <w:t xml:space="preserve">  Staff were reminded of the importance of ensuring </w:t>
      </w:r>
      <w:r w:rsidR="00640838">
        <w:rPr>
          <w:rFonts w:ascii="Arial" w:eastAsia="Times New Roman" w:hAnsi="Arial" w:cs="Arial"/>
          <w:spacing w:val="-8"/>
          <w:sz w:val="24"/>
          <w:szCs w:val="24"/>
          <w:lang w:eastAsia="en-GB"/>
        </w:rPr>
        <w:t>care leavers</w:t>
      </w:r>
      <w:r w:rsidR="009D61DD" w:rsidRPr="00321864">
        <w:rPr>
          <w:rFonts w:ascii="Arial" w:eastAsia="Times New Roman" w:hAnsi="Arial" w:cs="Arial"/>
          <w:spacing w:val="-8"/>
          <w:sz w:val="24"/>
          <w:szCs w:val="24"/>
          <w:lang w:eastAsia="en-GB"/>
        </w:rPr>
        <w:t xml:space="preserve"> were consulted and included with the update of their pathway plans.</w:t>
      </w:r>
    </w:p>
    <w:p w14:paraId="6DB52E9C" w14:textId="77777777" w:rsidR="00155EDC" w:rsidRDefault="00155EDC" w:rsidP="00640838">
      <w:pPr>
        <w:shd w:val="clear" w:color="auto" w:fill="FFFFFF"/>
        <w:spacing w:line="240" w:lineRule="auto"/>
        <w:rPr>
          <w:rFonts w:ascii="Arial" w:eastAsia="Times New Roman" w:hAnsi="Arial" w:cs="Arial"/>
          <w:spacing w:val="-8"/>
          <w:sz w:val="24"/>
          <w:szCs w:val="24"/>
          <w:lang w:eastAsia="en-GB"/>
        </w:rPr>
      </w:pPr>
    </w:p>
    <w:p w14:paraId="7EC5A9F6" w14:textId="77777777" w:rsidR="00155EDC" w:rsidRPr="00640838" w:rsidRDefault="00155EDC" w:rsidP="00640838">
      <w:pPr>
        <w:shd w:val="clear" w:color="auto" w:fill="FFFFFF"/>
        <w:spacing w:line="240" w:lineRule="auto"/>
        <w:rPr>
          <w:rFonts w:ascii="Arial" w:eastAsia="Times New Roman" w:hAnsi="Arial" w:cs="Arial"/>
          <w:spacing w:val="-8"/>
          <w:sz w:val="24"/>
          <w:szCs w:val="24"/>
          <w:lang w:eastAsia="en-GB"/>
        </w:rPr>
      </w:pPr>
    </w:p>
    <w:p w14:paraId="77C205EC" w14:textId="156CA198" w:rsidR="005610BC" w:rsidRPr="00F56982" w:rsidRDefault="0065208F" w:rsidP="005610BC">
      <w:pPr>
        <w:rPr>
          <w:rFonts w:ascii="Arial" w:hAnsi="Arial" w:cs="Arial"/>
          <w:b/>
          <w:bCs/>
          <w:sz w:val="24"/>
          <w:szCs w:val="24"/>
        </w:rPr>
      </w:pPr>
      <w:r w:rsidRPr="00F56982">
        <w:rPr>
          <w:rFonts w:ascii="Arial" w:hAnsi="Arial" w:cs="Arial"/>
          <w:b/>
          <w:bCs/>
          <w:sz w:val="24"/>
          <w:szCs w:val="24"/>
        </w:rPr>
        <w:t>7</w:t>
      </w:r>
      <w:r w:rsidR="008D1D77" w:rsidRPr="00F56982">
        <w:rPr>
          <w:rFonts w:ascii="Arial" w:hAnsi="Arial" w:cs="Arial"/>
          <w:b/>
          <w:bCs/>
          <w:sz w:val="24"/>
          <w:szCs w:val="24"/>
        </w:rPr>
        <w:t>.</w:t>
      </w:r>
      <w:r w:rsidR="00C123C2" w:rsidRPr="00F56982">
        <w:rPr>
          <w:rFonts w:ascii="Arial" w:hAnsi="Arial" w:cs="Arial"/>
          <w:b/>
          <w:bCs/>
          <w:sz w:val="24"/>
          <w:szCs w:val="24"/>
        </w:rPr>
        <w:t xml:space="preserve"> </w:t>
      </w:r>
      <w:r w:rsidR="00E80283" w:rsidRPr="00F56982">
        <w:rPr>
          <w:rFonts w:ascii="Arial" w:hAnsi="Arial" w:cs="Arial"/>
          <w:b/>
          <w:bCs/>
          <w:sz w:val="24"/>
          <w:szCs w:val="24"/>
        </w:rPr>
        <w:t>MP and Member Enquiries</w:t>
      </w:r>
    </w:p>
    <w:p w14:paraId="46CE71C8" w14:textId="77777777" w:rsidR="00155EDC" w:rsidRDefault="005610BC" w:rsidP="00F56982">
      <w:pPr>
        <w:spacing w:line="240" w:lineRule="auto"/>
        <w:rPr>
          <w:rFonts w:ascii="Arial" w:eastAsia="Times New Roman" w:hAnsi="Arial" w:cs="Arial"/>
          <w:spacing w:val="-8"/>
          <w:sz w:val="24"/>
          <w:szCs w:val="24"/>
          <w:lang w:eastAsia="en-GB"/>
        </w:rPr>
      </w:pPr>
      <w:r w:rsidRPr="00F56982">
        <w:rPr>
          <w:rFonts w:ascii="Arial" w:hAnsi="Arial" w:cs="Arial"/>
          <w:sz w:val="24"/>
          <w:szCs w:val="24"/>
        </w:rPr>
        <w:t xml:space="preserve">The </w:t>
      </w:r>
      <w:r w:rsidR="00DC78A6" w:rsidRPr="00F56982">
        <w:rPr>
          <w:rFonts w:ascii="Arial" w:hAnsi="Arial" w:cs="Arial"/>
          <w:sz w:val="24"/>
          <w:szCs w:val="24"/>
        </w:rPr>
        <w:t xml:space="preserve">Children’s Services </w:t>
      </w:r>
      <w:r w:rsidRPr="00F56982">
        <w:rPr>
          <w:rFonts w:ascii="Arial" w:hAnsi="Arial" w:cs="Arial"/>
          <w:sz w:val="24"/>
          <w:szCs w:val="24"/>
        </w:rPr>
        <w:t>Directorate recorded</w:t>
      </w:r>
      <w:r w:rsidR="00AB4398" w:rsidRPr="00F56982">
        <w:rPr>
          <w:rFonts w:ascii="Arial" w:hAnsi="Arial" w:cs="Arial"/>
          <w:sz w:val="24"/>
          <w:szCs w:val="24"/>
        </w:rPr>
        <w:t xml:space="preserve"> </w:t>
      </w:r>
      <w:r w:rsidR="00CB1353" w:rsidRPr="00F56982">
        <w:rPr>
          <w:rFonts w:ascii="Arial" w:hAnsi="Arial" w:cs="Arial"/>
          <w:sz w:val="24"/>
          <w:szCs w:val="24"/>
        </w:rPr>
        <w:t>51 M</w:t>
      </w:r>
      <w:r w:rsidR="002A3058" w:rsidRPr="00F56982">
        <w:rPr>
          <w:rFonts w:ascii="Arial" w:hAnsi="Arial" w:cs="Arial"/>
          <w:sz w:val="24"/>
          <w:szCs w:val="24"/>
        </w:rPr>
        <w:t>ember of Parliament (MP)</w:t>
      </w:r>
      <w:r w:rsidR="00CB1353" w:rsidRPr="00F56982">
        <w:rPr>
          <w:rFonts w:ascii="Arial" w:hAnsi="Arial" w:cs="Arial"/>
          <w:sz w:val="24"/>
          <w:szCs w:val="24"/>
        </w:rPr>
        <w:t xml:space="preserve"> enquiries and 45 </w:t>
      </w:r>
      <w:r w:rsidR="002A3058" w:rsidRPr="00F56982">
        <w:rPr>
          <w:rFonts w:ascii="Arial" w:hAnsi="Arial" w:cs="Arial"/>
          <w:sz w:val="24"/>
          <w:szCs w:val="24"/>
        </w:rPr>
        <w:t xml:space="preserve">Elected </w:t>
      </w:r>
      <w:r w:rsidR="00CB1353" w:rsidRPr="00F56982">
        <w:rPr>
          <w:rFonts w:ascii="Arial" w:hAnsi="Arial" w:cs="Arial"/>
          <w:sz w:val="24"/>
          <w:szCs w:val="24"/>
        </w:rPr>
        <w:t xml:space="preserve">Member enquiries </w:t>
      </w:r>
      <w:r w:rsidR="007B1676" w:rsidRPr="00F56982">
        <w:rPr>
          <w:rFonts w:ascii="Arial" w:hAnsi="Arial" w:cs="Arial"/>
          <w:sz w:val="24"/>
          <w:szCs w:val="24"/>
        </w:rPr>
        <w:t>during 2022-23</w:t>
      </w:r>
      <w:r w:rsidR="00CB1353" w:rsidRPr="00F56982">
        <w:rPr>
          <w:rFonts w:ascii="Arial" w:hAnsi="Arial" w:cs="Arial"/>
          <w:sz w:val="24"/>
          <w:szCs w:val="24"/>
        </w:rPr>
        <w:t>.</w:t>
      </w:r>
      <w:r w:rsidR="005C2D88" w:rsidRPr="00F56982">
        <w:rPr>
          <w:rFonts w:ascii="Arial" w:eastAsia="Times New Roman" w:hAnsi="Arial" w:cs="Arial"/>
          <w:spacing w:val="-8"/>
          <w:sz w:val="24"/>
          <w:szCs w:val="24"/>
          <w:lang w:eastAsia="en-GB"/>
        </w:rPr>
        <w:t xml:space="preserve"> </w:t>
      </w:r>
    </w:p>
    <w:p w14:paraId="1753171E" w14:textId="420EA4A0" w:rsidR="00DD18A3" w:rsidRPr="00744C8B" w:rsidRDefault="002A3058" w:rsidP="00F56982">
      <w:pPr>
        <w:spacing w:line="240" w:lineRule="auto"/>
        <w:rPr>
          <w:rFonts w:ascii="Arial" w:eastAsia="Times New Roman" w:hAnsi="Arial" w:cs="Arial"/>
          <w:spacing w:val="-8"/>
          <w:sz w:val="24"/>
          <w:szCs w:val="24"/>
          <w:lang w:eastAsia="en-GB"/>
        </w:rPr>
      </w:pPr>
      <w:r w:rsidRPr="00F56982">
        <w:rPr>
          <w:rFonts w:ascii="Arial" w:hAnsi="Arial" w:cs="Arial"/>
          <w:sz w:val="24"/>
          <w:szCs w:val="24"/>
        </w:rPr>
        <w:t xml:space="preserve">In total, </w:t>
      </w:r>
      <w:r w:rsidR="00111045" w:rsidRPr="00F56982">
        <w:rPr>
          <w:rFonts w:ascii="Arial" w:hAnsi="Arial" w:cs="Arial"/>
          <w:sz w:val="24"/>
          <w:szCs w:val="24"/>
        </w:rPr>
        <w:t>96</w:t>
      </w:r>
      <w:r w:rsidR="009E5740" w:rsidRPr="00F56982">
        <w:rPr>
          <w:rFonts w:ascii="Arial" w:hAnsi="Arial" w:cs="Arial"/>
          <w:sz w:val="24"/>
          <w:szCs w:val="24"/>
        </w:rPr>
        <w:t xml:space="preserve"> MP and Member</w:t>
      </w:r>
      <w:r w:rsidR="00111045" w:rsidRPr="00F56982">
        <w:rPr>
          <w:rFonts w:ascii="Arial" w:hAnsi="Arial" w:cs="Arial"/>
          <w:sz w:val="24"/>
          <w:szCs w:val="24"/>
        </w:rPr>
        <w:t xml:space="preserve"> enquiries were rec</w:t>
      </w:r>
      <w:r w:rsidR="00257EE8" w:rsidRPr="00F56982">
        <w:rPr>
          <w:rFonts w:ascii="Arial" w:hAnsi="Arial" w:cs="Arial"/>
          <w:sz w:val="24"/>
          <w:szCs w:val="24"/>
        </w:rPr>
        <w:t>orded by the complaints team</w:t>
      </w:r>
      <w:r w:rsidR="00111045" w:rsidRPr="00F56982">
        <w:rPr>
          <w:rFonts w:ascii="Arial" w:hAnsi="Arial" w:cs="Arial"/>
          <w:sz w:val="24"/>
          <w:szCs w:val="24"/>
        </w:rPr>
        <w:t xml:space="preserve"> in 2022/23</w:t>
      </w:r>
      <w:r w:rsidR="009E5740" w:rsidRPr="00F56982">
        <w:rPr>
          <w:rFonts w:ascii="Arial" w:hAnsi="Arial" w:cs="Arial"/>
          <w:sz w:val="24"/>
          <w:szCs w:val="24"/>
        </w:rPr>
        <w:t xml:space="preserve">, as compared to 77 enquiries </w:t>
      </w:r>
      <w:r w:rsidR="00DD18A3" w:rsidRPr="00F56982">
        <w:rPr>
          <w:rFonts w:ascii="Arial" w:hAnsi="Arial" w:cs="Arial"/>
          <w:sz w:val="24"/>
          <w:szCs w:val="24"/>
        </w:rPr>
        <w:t xml:space="preserve">in the previous year. </w:t>
      </w:r>
    </w:p>
    <w:p w14:paraId="5A33BB8C" w14:textId="539AA190" w:rsidR="00067CC2" w:rsidRPr="00F56982" w:rsidRDefault="005C2D88" w:rsidP="00F56982">
      <w:pPr>
        <w:spacing w:line="240" w:lineRule="auto"/>
        <w:rPr>
          <w:rFonts w:ascii="Arial" w:eastAsia="Times New Roman" w:hAnsi="Arial" w:cs="Arial"/>
          <w:spacing w:val="-8"/>
          <w:sz w:val="24"/>
          <w:szCs w:val="24"/>
          <w:lang w:eastAsia="en-GB"/>
        </w:rPr>
      </w:pPr>
      <w:r w:rsidRPr="00F56982">
        <w:rPr>
          <w:rFonts w:ascii="Arial" w:eastAsia="Times New Roman" w:hAnsi="Arial" w:cs="Arial"/>
          <w:spacing w:val="-8"/>
          <w:sz w:val="24"/>
          <w:szCs w:val="24"/>
          <w:lang w:eastAsia="en-GB"/>
        </w:rPr>
        <w:lastRenderedPageBreak/>
        <w:t xml:space="preserve">All enquiries </w:t>
      </w:r>
      <w:r w:rsidR="000B29A8" w:rsidRPr="00F56982">
        <w:rPr>
          <w:rFonts w:ascii="Arial" w:eastAsia="Times New Roman" w:hAnsi="Arial" w:cs="Arial"/>
          <w:spacing w:val="-8"/>
          <w:sz w:val="24"/>
          <w:szCs w:val="24"/>
          <w:lang w:eastAsia="en-GB"/>
        </w:rPr>
        <w:t xml:space="preserve">are </w:t>
      </w:r>
      <w:r w:rsidRPr="00F56982">
        <w:rPr>
          <w:rFonts w:ascii="Arial" w:eastAsia="Times New Roman" w:hAnsi="Arial" w:cs="Arial"/>
          <w:spacing w:val="-8"/>
          <w:sz w:val="24"/>
          <w:szCs w:val="24"/>
          <w:lang w:eastAsia="en-GB"/>
        </w:rPr>
        <w:t>directed to the complaints team to ensure they are logged</w:t>
      </w:r>
      <w:r w:rsidR="00E015E9" w:rsidRPr="00F56982">
        <w:rPr>
          <w:rFonts w:ascii="Arial" w:eastAsia="Times New Roman" w:hAnsi="Arial" w:cs="Arial"/>
          <w:spacing w:val="-8"/>
          <w:sz w:val="24"/>
          <w:szCs w:val="24"/>
          <w:lang w:eastAsia="en-GB"/>
        </w:rPr>
        <w:t xml:space="preserve"> </w:t>
      </w:r>
      <w:r w:rsidRPr="00F56982">
        <w:rPr>
          <w:rFonts w:ascii="Arial" w:eastAsia="Times New Roman" w:hAnsi="Arial" w:cs="Arial"/>
          <w:spacing w:val="-8"/>
          <w:sz w:val="24"/>
          <w:szCs w:val="24"/>
          <w:lang w:eastAsia="en-GB"/>
        </w:rPr>
        <w:t>and tracked for a timely response.</w:t>
      </w:r>
    </w:p>
    <w:p w14:paraId="0795943E" w14:textId="5393BD6D" w:rsidR="00B2655A" w:rsidRPr="005246F6" w:rsidRDefault="00DC78A6" w:rsidP="005610BC">
      <w:pPr>
        <w:rPr>
          <w:rFonts w:ascii="Arial" w:eastAsia="Times New Roman" w:hAnsi="Arial" w:cs="Arial"/>
          <w:color w:val="3A3A3A"/>
          <w:spacing w:val="-8"/>
          <w:sz w:val="24"/>
          <w:szCs w:val="24"/>
          <w:lang w:eastAsia="en-GB"/>
        </w:rPr>
      </w:pPr>
      <w:r w:rsidRPr="00DC78A6">
        <w:rPr>
          <w:rFonts w:ascii="Arial" w:eastAsia="Times New Roman" w:hAnsi="Arial" w:cs="Arial"/>
          <w:color w:val="3A3A3A"/>
          <w:spacing w:val="-8"/>
          <w:sz w:val="18"/>
          <w:szCs w:val="18"/>
          <w:lang w:eastAsia="en-GB"/>
        </w:rPr>
        <w:t>Table 8</w:t>
      </w:r>
      <w:r w:rsidR="005246F6">
        <w:rPr>
          <w:rFonts w:ascii="Arial" w:eastAsia="Times New Roman" w:hAnsi="Arial" w:cs="Arial"/>
          <w:color w:val="3A3A3A"/>
          <w:spacing w:val="-8"/>
          <w:sz w:val="18"/>
          <w:szCs w:val="18"/>
          <w:lang w:eastAsia="en-GB"/>
        </w:rPr>
        <w:t xml:space="preserve">   S</w:t>
      </w:r>
      <w:r w:rsidR="005246F6" w:rsidRPr="005246F6">
        <w:rPr>
          <w:rFonts w:ascii="Arial" w:eastAsia="Times New Roman" w:hAnsi="Arial" w:cs="Arial"/>
          <w:color w:val="3A3A3A"/>
          <w:spacing w:val="-8"/>
          <w:sz w:val="18"/>
          <w:szCs w:val="18"/>
          <w:lang w:eastAsia="en-GB"/>
        </w:rPr>
        <w:t>ummary of issues raised with MPs and Elected members.</w:t>
      </w:r>
    </w:p>
    <w:tbl>
      <w:tblPr>
        <w:tblStyle w:val="TableGrid"/>
        <w:tblW w:w="0" w:type="auto"/>
        <w:tblLook w:val="04A0" w:firstRow="1" w:lastRow="0" w:firstColumn="1" w:lastColumn="0" w:noHBand="0" w:noVBand="1"/>
      </w:tblPr>
      <w:tblGrid>
        <w:gridCol w:w="2547"/>
        <w:gridCol w:w="1276"/>
        <w:gridCol w:w="2551"/>
        <w:gridCol w:w="1276"/>
      </w:tblGrid>
      <w:tr w:rsidR="00620E9A" w14:paraId="0B358DB5" w14:textId="77777777" w:rsidTr="00A0558B">
        <w:tc>
          <w:tcPr>
            <w:tcW w:w="2547" w:type="dxa"/>
            <w:shd w:val="clear" w:color="auto" w:fill="D9D9D9" w:themeFill="background1" w:themeFillShade="D9"/>
          </w:tcPr>
          <w:p w14:paraId="5DB14F50" w14:textId="7A7E0D36" w:rsidR="00620E9A" w:rsidRPr="00342AB8" w:rsidRDefault="00620E9A" w:rsidP="005610BC">
            <w:pPr>
              <w:rPr>
                <w:rFonts w:ascii="Arial" w:eastAsia="Times New Roman" w:hAnsi="Arial" w:cs="Arial"/>
                <w:b/>
                <w:bCs/>
                <w:color w:val="3A3A3A"/>
                <w:spacing w:val="-8"/>
                <w:lang w:eastAsia="en-GB"/>
              </w:rPr>
            </w:pPr>
            <w:r w:rsidRPr="00342AB8">
              <w:rPr>
                <w:rFonts w:ascii="Arial" w:eastAsia="Times New Roman" w:hAnsi="Arial" w:cs="Arial"/>
                <w:b/>
                <w:bCs/>
                <w:color w:val="3A3A3A"/>
                <w:spacing w:val="-8"/>
                <w:lang w:eastAsia="en-GB"/>
              </w:rPr>
              <w:t>MP issues</w:t>
            </w:r>
          </w:p>
        </w:tc>
        <w:tc>
          <w:tcPr>
            <w:tcW w:w="1276" w:type="dxa"/>
            <w:shd w:val="clear" w:color="auto" w:fill="D9D9D9" w:themeFill="background1" w:themeFillShade="D9"/>
          </w:tcPr>
          <w:p w14:paraId="763CA4B9" w14:textId="113365D2" w:rsidR="00620E9A" w:rsidRPr="00342AB8" w:rsidRDefault="00620E9A" w:rsidP="00A0558B">
            <w:pPr>
              <w:jc w:val="center"/>
              <w:rPr>
                <w:rFonts w:ascii="Arial" w:eastAsia="Times New Roman" w:hAnsi="Arial" w:cs="Arial"/>
                <w:b/>
                <w:bCs/>
                <w:color w:val="3A3A3A"/>
                <w:spacing w:val="-8"/>
                <w:lang w:eastAsia="en-GB"/>
              </w:rPr>
            </w:pPr>
            <w:r w:rsidRPr="00342AB8">
              <w:rPr>
                <w:rFonts w:ascii="Arial" w:eastAsia="Times New Roman" w:hAnsi="Arial" w:cs="Arial"/>
                <w:b/>
                <w:bCs/>
                <w:color w:val="3A3A3A"/>
                <w:spacing w:val="-8"/>
                <w:lang w:eastAsia="en-GB"/>
              </w:rPr>
              <w:t>Number</w:t>
            </w:r>
          </w:p>
        </w:tc>
        <w:tc>
          <w:tcPr>
            <w:tcW w:w="2551" w:type="dxa"/>
            <w:shd w:val="clear" w:color="auto" w:fill="D9D9D9" w:themeFill="background1" w:themeFillShade="D9"/>
          </w:tcPr>
          <w:p w14:paraId="0F88464B" w14:textId="50CDD59D" w:rsidR="00620E9A" w:rsidRPr="00342AB8" w:rsidRDefault="00620E9A" w:rsidP="005610BC">
            <w:pPr>
              <w:rPr>
                <w:rFonts w:ascii="Arial" w:eastAsia="Times New Roman" w:hAnsi="Arial" w:cs="Arial"/>
                <w:b/>
                <w:bCs/>
                <w:color w:val="3A3A3A"/>
                <w:spacing w:val="-8"/>
                <w:lang w:eastAsia="en-GB"/>
              </w:rPr>
            </w:pPr>
            <w:r w:rsidRPr="00342AB8">
              <w:rPr>
                <w:rFonts w:ascii="Arial" w:eastAsia="Times New Roman" w:hAnsi="Arial" w:cs="Arial"/>
                <w:b/>
                <w:bCs/>
                <w:color w:val="3A3A3A"/>
                <w:spacing w:val="-8"/>
                <w:lang w:eastAsia="en-GB"/>
              </w:rPr>
              <w:t>Member issues</w:t>
            </w:r>
          </w:p>
        </w:tc>
        <w:tc>
          <w:tcPr>
            <w:tcW w:w="1276" w:type="dxa"/>
            <w:shd w:val="clear" w:color="auto" w:fill="D9D9D9" w:themeFill="background1" w:themeFillShade="D9"/>
          </w:tcPr>
          <w:p w14:paraId="79FD7319" w14:textId="7E925AA7" w:rsidR="00620E9A" w:rsidRPr="00342AB8" w:rsidRDefault="00620E9A" w:rsidP="005610BC">
            <w:pPr>
              <w:rPr>
                <w:rFonts w:ascii="Arial" w:eastAsia="Times New Roman" w:hAnsi="Arial" w:cs="Arial"/>
                <w:b/>
                <w:bCs/>
                <w:color w:val="3A3A3A"/>
                <w:spacing w:val="-8"/>
                <w:lang w:eastAsia="en-GB"/>
              </w:rPr>
            </w:pPr>
            <w:r w:rsidRPr="00342AB8">
              <w:rPr>
                <w:rFonts w:ascii="Arial" w:eastAsia="Times New Roman" w:hAnsi="Arial" w:cs="Arial"/>
                <w:b/>
                <w:bCs/>
                <w:color w:val="3A3A3A"/>
                <w:spacing w:val="-8"/>
                <w:lang w:eastAsia="en-GB"/>
              </w:rPr>
              <w:t>Number</w:t>
            </w:r>
          </w:p>
        </w:tc>
      </w:tr>
      <w:tr w:rsidR="000F34E7" w14:paraId="2A94B1F3" w14:textId="77777777" w:rsidTr="00A0558B">
        <w:tc>
          <w:tcPr>
            <w:tcW w:w="2547" w:type="dxa"/>
          </w:tcPr>
          <w:p w14:paraId="5B7631FB" w14:textId="6FF66C2D" w:rsidR="000F34E7" w:rsidRPr="00342AB8" w:rsidRDefault="00157A9D" w:rsidP="005610BC">
            <w:pPr>
              <w:rPr>
                <w:rFonts w:ascii="Arial" w:eastAsia="Times New Roman" w:hAnsi="Arial" w:cs="Arial"/>
                <w:color w:val="3A3A3A"/>
                <w:spacing w:val="-8"/>
                <w:lang w:eastAsia="en-GB"/>
              </w:rPr>
            </w:pPr>
            <w:r>
              <w:rPr>
                <w:rFonts w:ascii="Arial" w:eastAsia="Times New Roman" w:hAnsi="Arial" w:cs="Arial"/>
                <w:color w:val="3A3A3A"/>
                <w:spacing w:val="-8"/>
                <w:lang w:eastAsia="en-GB"/>
              </w:rPr>
              <w:t>School admission</w:t>
            </w:r>
          </w:p>
        </w:tc>
        <w:tc>
          <w:tcPr>
            <w:tcW w:w="1276" w:type="dxa"/>
          </w:tcPr>
          <w:p w14:paraId="606844D8" w14:textId="4A9066BC" w:rsidR="000F34E7" w:rsidRPr="00342AB8" w:rsidRDefault="00157A9D" w:rsidP="00DC78A6">
            <w:pPr>
              <w:jc w:val="center"/>
              <w:rPr>
                <w:rFonts w:ascii="Arial" w:eastAsia="Times New Roman" w:hAnsi="Arial" w:cs="Arial"/>
                <w:color w:val="3A3A3A"/>
                <w:spacing w:val="-8"/>
                <w:lang w:eastAsia="en-GB"/>
              </w:rPr>
            </w:pPr>
            <w:r>
              <w:rPr>
                <w:rFonts w:ascii="Arial" w:eastAsia="Times New Roman" w:hAnsi="Arial" w:cs="Arial"/>
                <w:color w:val="3A3A3A"/>
                <w:spacing w:val="-8"/>
                <w:lang w:eastAsia="en-GB"/>
              </w:rPr>
              <w:t>20</w:t>
            </w:r>
          </w:p>
        </w:tc>
        <w:tc>
          <w:tcPr>
            <w:tcW w:w="2551" w:type="dxa"/>
          </w:tcPr>
          <w:p w14:paraId="1B260A6E" w14:textId="1268452E" w:rsidR="000F34E7" w:rsidRPr="00342AB8" w:rsidRDefault="00157A9D" w:rsidP="005610BC">
            <w:pPr>
              <w:rPr>
                <w:rFonts w:ascii="Arial" w:eastAsia="Times New Roman" w:hAnsi="Arial" w:cs="Arial"/>
                <w:color w:val="3A3A3A"/>
                <w:spacing w:val="-8"/>
                <w:lang w:eastAsia="en-GB"/>
              </w:rPr>
            </w:pPr>
            <w:r>
              <w:rPr>
                <w:rFonts w:ascii="Arial" w:eastAsia="Times New Roman" w:hAnsi="Arial" w:cs="Arial"/>
                <w:color w:val="3A3A3A"/>
                <w:spacing w:val="-8"/>
                <w:lang w:eastAsia="en-GB"/>
              </w:rPr>
              <w:t>School Admission</w:t>
            </w:r>
          </w:p>
        </w:tc>
        <w:tc>
          <w:tcPr>
            <w:tcW w:w="1276" w:type="dxa"/>
          </w:tcPr>
          <w:p w14:paraId="1D6AF062" w14:textId="1742F3A9" w:rsidR="000F34E7" w:rsidRPr="00342AB8" w:rsidRDefault="00157A9D" w:rsidP="00DC78A6">
            <w:pPr>
              <w:jc w:val="center"/>
              <w:rPr>
                <w:rFonts w:ascii="Arial" w:eastAsia="Times New Roman" w:hAnsi="Arial" w:cs="Arial"/>
                <w:color w:val="3A3A3A"/>
                <w:spacing w:val="-8"/>
                <w:lang w:eastAsia="en-GB"/>
              </w:rPr>
            </w:pPr>
            <w:r>
              <w:rPr>
                <w:rFonts w:ascii="Arial" w:eastAsia="Times New Roman" w:hAnsi="Arial" w:cs="Arial"/>
                <w:color w:val="3A3A3A"/>
                <w:spacing w:val="-8"/>
                <w:lang w:eastAsia="en-GB"/>
              </w:rPr>
              <w:t>25</w:t>
            </w:r>
          </w:p>
        </w:tc>
      </w:tr>
      <w:tr w:rsidR="00620E9A" w14:paraId="67F2710F" w14:textId="77777777" w:rsidTr="00A0558B">
        <w:tc>
          <w:tcPr>
            <w:tcW w:w="2547" w:type="dxa"/>
          </w:tcPr>
          <w:p w14:paraId="208A038A" w14:textId="2566C8E4" w:rsidR="00620E9A" w:rsidRPr="00342AB8" w:rsidRDefault="00245EC1"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Welfare/housing</w:t>
            </w:r>
          </w:p>
        </w:tc>
        <w:tc>
          <w:tcPr>
            <w:tcW w:w="1276" w:type="dxa"/>
          </w:tcPr>
          <w:p w14:paraId="69B6941B" w14:textId="52AE8699" w:rsidR="00620E9A" w:rsidRPr="00342AB8" w:rsidRDefault="00D47093"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4</w:t>
            </w:r>
          </w:p>
        </w:tc>
        <w:tc>
          <w:tcPr>
            <w:tcW w:w="2551" w:type="dxa"/>
          </w:tcPr>
          <w:p w14:paraId="1C5CBAE2" w14:textId="4C436239" w:rsidR="00620E9A" w:rsidRPr="00342AB8" w:rsidRDefault="0069113A"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Welfare/Housing</w:t>
            </w:r>
          </w:p>
        </w:tc>
        <w:tc>
          <w:tcPr>
            <w:tcW w:w="1276" w:type="dxa"/>
          </w:tcPr>
          <w:p w14:paraId="2C7A393C" w14:textId="112553E0" w:rsidR="00620E9A" w:rsidRPr="00342AB8" w:rsidRDefault="00B91DE9"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5</w:t>
            </w:r>
          </w:p>
        </w:tc>
      </w:tr>
      <w:tr w:rsidR="00620E9A" w14:paraId="1EF9AE57" w14:textId="77777777" w:rsidTr="00A0558B">
        <w:tc>
          <w:tcPr>
            <w:tcW w:w="2547" w:type="dxa"/>
          </w:tcPr>
          <w:p w14:paraId="5AE84A7A" w14:textId="6869F169" w:rsidR="00620E9A" w:rsidRPr="00342AB8" w:rsidRDefault="009332A1"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Safeguarding</w:t>
            </w:r>
          </w:p>
        </w:tc>
        <w:tc>
          <w:tcPr>
            <w:tcW w:w="1276" w:type="dxa"/>
          </w:tcPr>
          <w:p w14:paraId="1C7E1818" w14:textId="3D58C874" w:rsidR="00620E9A" w:rsidRPr="00342AB8" w:rsidRDefault="00346665"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2</w:t>
            </w:r>
          </w:p>
        </w:tc>
        <w:tc>
          <w:tcPr>
            <w:tcW w:w="2551" w:type="dxa"/>
          </w:tcPr>
          <w:p w14:paraId="2C6F082B" w14:textId="336914A7" w:rsidR="00620E9A" w:rsidRPr="00342AB8" w:rsidRDefault="00FF50A1"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Social care support</w:t>
            </w:r>
          </w:p>
        </w:tc>
        <w:tc>
          <w:tcPr>
            <w:tcW w:w="1276" w:type="dxa"/>
          </w:tcPr>
          <w:p w14:paraId="3A991CFB" w14:textId="2B56BFCA" w:rsidR="00620E9A" w:rsidRPr="00342AB8" w:rsidRDefault="008D6E5A"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5</w:t>
            </w:r>
          </w:p>
        </w:tc>
      </w:tr>
      <w:tr w:rsidR="00620E9A" w14:paraId="6695C06E" w14:textId="77777777" w:rsidTr="00A0558B">
        <w:tc>
          <w:tcPr>
            <w:tcW w:w="2547" w:type="dxa"/>
          </w:tcPr>
          <w:p w14:paraId="6BA1FB52" w14:textId="5D709836" w:rsidR="00620E9A" w:rsidRPr="00342AB8" w:rsidRDefault="006D36A9"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School Transport</w:t>
            </w:r>
          </w:p>
        </w:tc>
        <w:tc>
          <w:tcPr>
            <w:tcW w:w="1276" w:type="dxa"/>
          </w:tcPr>
          <w:p w14:paraId="40337013" w14:textId="438C48DA" w:rsidR="00620E9A" w:rsidRPr="00342AB8" w:rsidRDefault="006D36A9"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1</w:t>
            </w:r>
          </w:p>
        </w:tc>
        <w:tc>
          <w:tcPr>
            <w:tcW w:w="2551" w:type="dxa"/>
          </w:tcPr>
          <w:p w14:paraId="105F6957" w14:textId="160E87E8" w:rsidR="00620E9A" w:rsidRPr="00342AB8" w:rsidRDefault="00EC1388"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School concerns</w:t>
            </w:r>
          </w:p>
        </w:tc>
        <w:tc>
          <w:tcPr>
            <w:tcW w:w="1276" w:type="dxa"/>
          </w:tcPr>
          <w:p w14:paraId="3758D951" w14:textId="53D95937" w:rsidR="00620E9A" w:rsidRPr="00342AB8" w:rsidRDefault="001E7352"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1</w:t>
            </w:r>
          </w:p>
        </w:tc>
      </w:tr>
      <w:tr w:rsidR="00FF50A1" w14:paraId="2600011B" w14:textId="77777777" w:rsidTr="00A0558B">
        <w:tc>
          <w:tcPr>
            <w:tcW w:w="2547" w:type="dxa"/>
          </w:tcPr>
          <w:p w14:paraId="4983DD04" w14:textId="3F8D5479" w:rsidR="00FF50A1" w:rsidRPr="00342AB8" w:rsidRDefault="005038BC"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School exclusions</w:t>
            </w:r>
          </w:p>
        </w:tc>
        <w:tc>
          <w:tcPr>
            <w:tcW w:w="1276" w:type="dxa"/>
          </w:tcPr>
          <w:p w14:paraId="62C2C821" w14:textId="59073456" w:rsidR="00FF50A1" w:rsidRPr="00342AB8" w:rsidRDefault="00867344"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1</w:t>
            </w:r>
          </w:p>
        </w:tc>
        <w:tc>
          <w:tcPr>
            <w:tcW w:w="2551" w:type="dxa"/>
          </w:tcPr>
          <w:p w14:paraId="6584867C" w14:textId="3046F98B" w:rsidR="00FF50A1" w:rsidRPr="00342AB8" w:rsidRDefault="00164038"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Unauthorised leave</w:t>
            </w:r>
          </w:p>
        </w:tc>
        <w:tc>
          <w:tcPr>
            <w:tcW w:w="1276" w:type="dxa"/>
          </w:tcPr>
          <w:p w14:paraId="28281D7D" w14:textId="267256DF" w:rsidR="00FF50A1" w:rsidRPr="00342AB8" w:rsidRDefault="00784372"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1</w:t>
            </w:r>
          </w:p>
        </w:tc>
      </w:tr>
      <w:tr w:rsidR="00FF50A1" w14:paraId="0031848E" w14:textId="77777777" w:rsidTr="00A0558B">
        <w:tc>
          <w:tcPr>
            <w:tcW w:w="2547" w:type="dxa"/>
          </w:tcPr>
          <w:p w14:paraId="5855A1F5" w14:textId="1ED2754D" w:rsidR="00FF50A1" w:rsidRPr="00342AB8" w:rsidRDefault="005038BC"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Accommodation</w:t>
            </w:r>
            <w:r w:rsidR="00690E95" w:rsidRPr="00342AB8">
              <w:rPr>
                <w:rFonts w:ascii="Arial" w:eastAsia="Times New Roman" w:hAnsi="Arial" w:cs="Arial"/>
                <w:color w:val="3A3A3A"/>
                <w:spacing w:val="-8"/>
                <w:lang w:eastAsia="en-GB"/>
              </w:rPr>
              <w:t xml:space="preserve"> support</w:t>
            </w:r>
          </w:p>
        </w:tc>
        <w:tc>
          <w:tcPr>
            <w:tcW w:w="1276" w:type="dxa"/>
          </w:tcPr>
          <w:p w14:paraId="6833108A" w14:textId="095B2128" w:rsidR="00FF50A1" w:rsidRPr="00342AB8" w:rsidRDefault="0091454D"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1</w:t>
            </w:r>
          </w:p>
        </w:tc>
        <w:tc>
          <w:tcPr>
            <w:tcW w:w="2551" w:type="dxa"/>
          </w:tcPr>
          <w:p w14:paraId="0A0E7B7E" w14:textId="785A32D7" w:rsidR="00FF50A1" w:rsidRPr="00342AB8" w:rsidRDefault="00157A9D" w:rsidP="005610BC">
            <w:pPr>
              <w:rPr>
                <w:rFonts w:ascii="Arial" w:eastAsia="Times New Roman" w:hAnsi="Arial" w:cs="Arial"/>
                <w:color w:val="3A3A3A"/>
                <w:spacing w:val="-8"/>
                <w:lang w:eastAsia="en-GB"/>
              </w:rPr>
            </w:pPr>
            <w:r>
              <w:rPr>
                <w:rFonts w:ascii="Arial" w:eastAsia="Times New Roman" w:hAnsi="Arial" w:cs="Arial"/>
                <w:color w:val="3A3A3A"/>
                <w:spacing w:val="-8"/>
                <w:lang w:eastAsia="en-GB"/>
              </w:rPr>
              <w:t>Alleged h</w:t>
            </w:r>
            <w:r w:rsidR="00164038" w:rsidRPr="00342AB8">
              <w:rPr>
                <w:rFonts w:ascii="Arial" w:eastAsia="Times New Roman" w:hAnsi="Arial" w:cs="Arial"/>
                <w:color w:val="3A3A3A"/>
                <w:spacing w:val="-8"/>
                <w:lang w:eastAsia="en-GB"/>
              </w:rPr>
              <w:t xml:space="preserve">arassment by </w:t>
            </w:r>
            <w:r w:rsidR="00EC1388" w:rsidRPr="00342AB8">
              <w:rPr>
                <w:rFonts w:ascii="Arial" w:eastAsia="Times New Roman" w:hAnsi="Arial" w:cs="Arial"/>
                <w:color w:val="3A3A3A"/>
                <w:spacing w:val="-8"/>
                <w:lang w:eastAsia="en-GB"/>
              </w:rPr>
              <w:t xml:space="preserve">social care </w:t>
            </w:r>
            <w:r w:rsidR="00164038" w:rsidRPr="00342AB8">
              <w:rPr>
                <w:rFonts w:ascii="Arial" w:eastAsia="Times New Roman" w:hAnsi="Arial" w:cs="Arial"/>
                <w:color w:val="3A3A3A"/>
                <w:spacing w:val="-8"/>
                <w:lang w:eastAsia="en-GB"/>
              </w:rPr>
              <w:t>staff</w:t>
            </w:r>
          </w:p>
        </w:tc>
        <w:tc>
          <w:tcPr>
            <w:tcW w:w="1276" w:type="dxa"/>
          </w:tcPr>
          <w:p w14:paraId="68A43FD4" w14:textId="1866C443" w:rsidR="00FF50A1" w:rsidRPr="00342AB8" w:rsidRDefault="00784372"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1</w:t>
            </w:r>
          </w:p>
        </w:tc>
      </w:tr>
      <w:tr w:rsidR="00FF50A1" w14:paraId="17E0680B" w14:textId="77777777" w:rsidTr="00A0558B">
        <w:tc>
          <w:tcPr>
            <w:tcW w:w="2547" w:type="dxa"/>
          </w:tcPr>
          <w:p w14:paraId="19D0631A" w14:textId="4225862B" w:rsidR="00FF50A1" w:rsidRPr="00342AB8" w:rsidRDefault="005038BC"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Deportation</w:t>
            </w:r>
            <w:r w:rsidR="00876C37" w:rsidRPr="00342AB8">
              <w:rPr>
                <w:rFonts w:ascii="Arial" w:eastAsia="Times New Roman" w:hAnsi="Arial" w:cs="Arial"/>
                <w:color w:val="3A3A3A"/>
                <w:spacing w:val="-8"/>
                <w:lang w:eastAsia="en-GB"/>
              </w:rPr>
              <w:t xml:space="preserve"> </w:t>
            </w:r>
            <w:r w:rsidR="00C90850" w:rsidRPr="00342AB8">
              <w:rPr>
                <w:rFonts w:ascii="Arial" w:eastAsia="Times New Roman" w:hAnsi="Arial" w:cs="Arial"/>
                <w:color w:val="3A3A3A"/>
                <w:spacing w:val="-8"/>
                <w:lang w:eastAsia="en-GB"/>
              </w:rPr>
              <w:t>concern</w:t>
            </w:r>
          </w:p>
        </w:tc>
        <w:tc>
          <w:tcPr>
            <w:tcW w:w="1276" w:type="dxa"/>
          </w:tcPr>
          <w:p w14:paraId="6A76A666" w14:textId="7BB7131C" w:rsidR="00FF50A1" w:rsidRPr="00342AB8" w:rsidRDefault="000A3C66"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2</w:t>
            </w:r>
          </w:p>
        </w:tc>
        <w:tc>
          <w:tcPr>
            <w:tcW w:w="2551" w:type="dxa"/>
          </w:tcPr>
          <w:p w14:paraId="64DA7B9B" w14:textId="07E986E4" w:rsidR="00FF50A1" w:rsidRPr="00342AB8" w:rsidRDefault="008F54BD"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Weekend use of school facilities</w:t>
            </w:r>
          </w:p>
        </w:tc>
        <w:tc>
          <w:tcPr>
            <w:tcW w:w="1276" w:type="dxa"/>
          </w:tcPr>
          <w:p w14:paraId="2CC4E05F" w14:textId="0B7B688E" w:rsidR="00FF50A1" w:rsidRPr="00342AB8" w:rsidRDefault="00784372"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1</w:t>
            </w:r>
          </w:p>
        </w:tc>
      </w:tr>
      <w:tr w:rsidR="008F54BD" w14:paraId="4233A681" w14:textId="77777777" w:rsidTr="00A0558B">
        <w:tc>
          <w:tcPr>
            <w:tcW w:w="2547" w:type="dxa"/>
          </w:tcPr>
          <w:p w14:paraId="3E2D5424" w14:textId="04B30DDC" w:rsidR="008F54BD" w:rsidRPr="00342AB8" w:rsidRDefault="00100A28"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 xml:space="preserve">School </w:t>
            </w:r>
            <w:r w:rsidR="00DA428A" w:rsidRPr="00342AB8">
              <w:rPr>
                <w:rFonts w:ascii="Arial" w:eastAsia="Times New Roman" w:hAnsi="Arial" w:cs="Arial"/>
                <w:color w:val="3A3A3A"/>
                <w:spacing w:val="-8"/>
                <w:lang w:eastAsia="en-GB"/>
              </w:rPr>
              <w:t>issues</w:t>
            </w:r>
          </w:p>
        </w:tc>
        <w:tc>
          <w:tcPr>
            <w:tcW w:w="1276" w:type="dxa"/>
          </w:tcPr>
          <w:p w14:paraId="6C01BEA5" w14:textId="3BBBF053" w:rsidR="008F54BD" w:rsidRPr="00342AB8" w:rsidRDefault="00347F66"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4</w:t>
            </w:r>
          </w:p>
        </w:tc>
        <w:tc>
          <w:tcPr>
            <w:tcW w:w="2551" w:type="dxa"/>
          </w:tcPr>
          <w:p w14:paraId="19FBAA6B" w14:textId="683E9380" w:rsidR="008F54BD" w:rsidRPr="00342AB8" w:rsidRDefault="00F5435F"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OT provision</w:t>
            </w:r>
          </w:p>
        </w:tc>
        <w:tc>
          <w:tcPr>
            <w:tcW w:w="1276" w:type="dxa"/>
          </w:tcPr>
          <w:p w14:paraId="66C582B1" w14:textId="7F03A6CE" w:rsidR="008F54BD" w:rsidRPr="00342AB8" w:rsidRDefault="00F5435F"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1</w:t>
            </w:r>
          </w:p>
        </w:tc>
      </w:tr>
      <w:tr w:rsidR="008F54BD" w14:paraId="035912FA" w14:textId="77777777" w:rsidTr="00A0558B">
        <w:tc>
          <w:tcPr>
            <w:tcW w:w="2547" w:type="dxa"/>
          </w:tcPr>
          <w:p w14:paraId="1EB537E6" w14:textId="4997F5CC" w:rsidR="008F54BD" w:rsidRPr="00342AB8" w:rsidRDefault="00100A28"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Bullying in school</w:t>
            </w:r>
          </w:p>
        </w:tc>
        <w:tc>
          <w:tcPr>
            <w:tcW w:w="1276" w:type="dxa"/>
          </w:tcPr>
          <w:p w14:paraId="292E2F53" w14:textId="23153B55" w:rsidR="008F54BD" w:rsidRPr="00342AB8" w:rsidRDefault="009B01F4"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1</w:t>
            </w:r>
          </w:p>
        </w:tc>
        <w:tc>
          <w:tcPr>
            <w:tcW w:w="2551" w:type="dxa"/>
          </w:tcPr>
          <w:p w14:paraId="6BDA428A" w14:textId="042C3F6F" w:rsidR="008F54BD" w:rsidRPr="00342AB8" w:rsidRDefault="008C0ADB"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EHCP/SEN</w:t>
            </w:r>
            <w:r w:rsidR="0098153E" w:rsidRPr="00342AB8">
              <w:rPr>
                <w:rFonts w:ascii="Arial" w:eastAsia="Times New Roman" w:hAnsi="Arial" w:cs="Arial"/>
                <w:color w:val="3A3A3A"/>
                <w:spacing w:val="-8"/>
                <w:lang w:eastAsia="en-GB"/>
              </w:rPr>
              <w:t xml:space="preserve"> provision</w:t>
            </w:r>
          </w:p>
        </w:tc>
        <w:tc>
          <w:tcPr>
            <w:tcW w:w="1276" w:type="dxa"/>
          </w:tcPr>
          <w:p w14:paraId="2F379B99" w14:textId="43526AE4" w:rsidR="008F54BD" w:rsidRPr="00342AB8" w:rsidRDefault="00811D7C"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1</w:t>
            </w:r>
          </w:p>
        </w:tc>
      </w:tr>
      <w:tr w:rsidR="004D47D4" w14:paraId="51259473" w14:textId="77777777" w:rsidTr="00A0558B">
        <w:tc>
          <w:tcPr>
            <w:tcW w:w="2547" w:type="dxa"/>
          </w:tcPr>
          <w:p w14:paraId="211547E7" w14:textId="715206A7" w:rsidR="004D47D4" w:rsidRPr="00342AB8" w:rsidRDefault="001C43B9"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EHCP/SEN</w:t>
            </w:r>
            <w:r w:rsidR="00FE592B" w:rsidRPr="00342AB8">
              <w:rPr>
                <w:rFonts w:ascii="Arial" w:eastAsia="Times New Roman" w:hAnsi="Arial" w:cs="Arial"/>
                <w:color w:val="3A3A3A"/>
                <w:spacing w:val="-8"/>
                <w:lang w:eastAsia="en-GB"/>
              </w:rPr>
              <w:t xml:space="preserve"> provision</w:t>
            </w:r>
          </w:p>
        </w:tc>
        <w:tc>
          <w:tcPr>
            <w:tcW w:w="1276" w:type="dxa"/>
          </w:tcPr>
          <w:p w14:paraId="48742948" w14:textId="0AA6CB73" w:rsidR="004D47D4" w:rsidRPr="00342AB8" w:rsidRDefault="00570C5C"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7</w:t>
            </w:r>
          </w:p>
        </w:tc>
        <w:tc>
          <w:tcPr>
            <w:tcW w:w="2551" w:type="dxa"/>
          </w:tcPr>
          <w:p w14:paraId="2B608A1F" w14:textId="437F8B90" w:rsidR="004D47D4" w:rsidRPr="00342AB8" w:rsidRDefault="001C2D85"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 xml:space="preserve">s.7 </w:t>
            </w:r>
            <w:r w:rsidR="0098153E" w:rsidRPr="00342AB8">
              <w:rPr>
                <w:rFonts w:ascii="Arial" w:eastAsia="Times New Roman" w:hAnsi="Arial" w:cs="Arial"/>
                <w:color w:val="3A3A3A"/>
                <w:spacing w:val="-8"/>
                <w:lang w:eastAsia="en-GB"/>
              </w:rPr>
              <w:t xml:space="preserve">court </w:t>
            </w:r>
            <w:r w:rsidR="006E6844" w:rsidRPr="00342AB8">
              <w:rPr>
                <w:rFonts w:ascii="Arial" w:eastAsia="Times New Roman" w:hAnsi="Arial" w:cs="Arial"/>
                <w:color w:val="3A3A3A"/>
                <w:spacing w:val="-8"/>
                <w:lang w:eastAsia="en-GB"/>
              </w:rPr>
              <w:t>report</w:t>
            </w:r>
          </w:p>
        </w:tc>
        <w:tc>
          <w:tcPr>
            <w:tcW w:w="1276" w:type="dxa"/>
          </w:tcPr>
          <w:p w14:paraId="319F8E5F" w14:textId="1858FD4D" w:rsidR="004D47D4" w:rsidRPr="00342AB8" w:rsidRDefault="006E6844"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1</w:t>
            </w:r>
          </w:p>
        </w:tc>
      </w:tr>
      <w:tr w:rsidR="00E0096A" w14:paraId="1C2FC328" w14:textId="77777777" w:rsidTr="00A0558B">
        <w:tc>
          <w:tcPr>
            <w:tcW w:w="2547" w:type="dxa"/>
          </w:tcPr>
          <w:p w14:paraId="4A4473E2" w14:textId="674537F3" w:rsidR="00E0096A" w:rsidRPr="00342AB8" w:rsidRDefault="00E0096A"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Change of Social Worker</w:t>
            </w:r>
          </w:p>
        </w:tc>
        <w:tc>
          <w:tcPr>
            <w:tcW w:w="1276" w:type="dxa"/>
          </w:tcPr>
          <w:p w14:paraId="3F1E7AD2" w14:textId="65805598" w:rsidR="00E0096A" w:rsidRPr="00342AB8" w:rsidRDefault="00E0096A"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1</w:t>
            </w:r>
          </w:p>
        </w:tc>
        <w:tc>
          <w:tcPr>
            <w:tcW w:w="2551" w:type="dxa"/>
          </w:tcPr>
          <w:p w14:paraId="0F5A9C57" w14:textId="4D9A0470" w:rsidR="00E0096A" w:rsidRPr="00342AB8" w:rsidRDefault="00811D7C"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Early Years</w:t>
            </w:r>
            <w:r w:rsidR="0098153E" w:rsidRPr="00342AB8">
              <w:rPr>
                <w:rFonts w:ascii="Arial" w:eastAsia="Times New Roman" w:hAnsi="Arial" w:cs="Arial"/>
                <w:color w:val="3A3A3A"/>
                <w:spacing w:val="-8"/>
                <w:lang w:eastAsia="en-GB"/>
              </w:rPr>
              <w:t xml:space="preserve"> support</w:t>
            </w:r>
          </w:p>
        </w:tc>
        <w:tc>
          <w:tcPr>
            <w:tcW w:w="1276" w:type="dxa"/>
          </w:tcPr>
          <w:p w14:paraId="222C651D" w14:textId="7B707FB0" w:rsidR="00E0096A" w:rsidRPr="00342AB8" w:rsidRDefault="00811D7C"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1</w:t>
            </w:r>
          </w:p>
        </w:tc>
      </w:tr>
      <w:tr w:rsidR="00E0096A" w14:paraId="5843C282" w14:textId="77777777" w:rsidTr="00A0558B">
        <w:tc>
          <w:tcPr>
            <w:tcW w:w="2547" w:type="dxa"/>
          </w:tcPr>
          <w:p w14:paraId="68E9D731" w14:textId="367089DE" w:rsidR="00E0096A" w:rsidRPr="00342AB8" w:rsidRDefault="00B317E3"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Social care support</w:t>
            </w:r>
          </w:p>
        </w:tc>
        <w:tc>
          <w:tcPr>
            <w:tcW w:w="1276" w:type="dxa"/>
          </w:tcPr>
          <w:p w14:paraId="6DF14F7C" w14:textId="6F61C9E2" w:rsidR="00E0096A" w:rsidRPr="00342AB8" w:rsidRDefault="00570C5C"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7</w:t>
            </w:r>
          </w:p>
        </w:tc>
        <w:tc>
          <w:tcPr>
            <w:tcW w:w="2551" w:type="dxa"/>
          </w:tcPr>
          <w:p w14:paraId="5D833C56" w14:textId="38CD33B1" w:rsidR="00E0096A" w:rsidRPr="00342AB8" w:rsidRDefault="008D6E5A" w:rsidP="005610BC">
            <w:pP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s.17</w:t>
            </w:r>
            <w:r w:rsidR="00157F1C" w:rsidRPr="00342AB8">
              <w:rPr>
                <w:rFonts w:ascii="Arial" w:eastAsia="Times New Roman" w:hAnsi="Arial" w:cs="Arial"/>
                <w:color w:val="3A3A3A"/>
                <w:spacing w:val="-8"/>
                <w:lang w:eastAsia="en-GB"/>
              </w:rPr>
              <w:t>/s47</w:t>
            </w:r>
            <w:r w:rsidRPr="00342AB8">
              <w:rPr>
                <w:rFonts w:ascii="Arial" w:eastAsia="Times New Roman" w:hAnsi="Arial" w:cs="Arial"/>
                <w:color w:val="3A3A3A"/>
                <w:spacing w:val="-8"/>
                <w:lang w:eastAsia="en-GB"/>
              </w:rPr>
              <w:t xml:space="preserve"> Assessment</w:t>
            </w:r>
          </w:p>
        </w:tc>
        <w:tc>
          <w:tcPr>
            <w:tcW w:w="1276" w:type="dxa"/>
          </w:tcPr>
          <w:p w14:paraId="0EAE857D" w14:textId="58D32F5F" w:rsidR="00E0096A" w:rsidRPr="00342AB8" w:rsidRDefault="00157F1C" w:rsidP="00DC78A6">
            <w:pPr>
              <w:jc w:val="center"/>
              <w:rPr>
                <w:rFonts w:ascii="Arial" w:eastAsia="Times New Roman" w:hAnsi="Arial" w:cs="Arial"/>
                <w:color w:val="3A3A3A"/>
                <w:spacing w:val="-8"/>
                <w:lang w:eastAsia="en-GB"/>
              </w:rPr>
            </w:pPr>
            <w:r w:rsidRPr="00342AB8">
              <w:rPr>
                <w:rFonts w:ascii="Arial" w:eastAsia="Times New Roman" w:hAnsi="Arial" w:cs="Arial"/>
                <w:color w:val="3A3A3A"/>
                <w:spacing w:val="-8"/>
                <w:lang w:eastAsia="en-GB"/>
              </w:rPr>
              <w:t>2</w:t>
            </w:r>
          </w:p>
        </w:tc>
      </w:tr>
      <w:tr w:rsidR="00347F66" w14:paraId="14692C80" w14:textId="77777777" w:rsidTr="00A0558B">
        <w:tc>
          <w:tcPr>
            <w:tcW w:w="2547" w:type="dxa"/>
            <w:shd w:val="clear" w:color="auto" w:fill="D9D9D9" w:themeFill="background1" w:themeFillShade="D9"/>
          </w:tcPr>
          <w:p w14:paraId="76CAF1E5" w14:textId="5226B897" w:rsidR="00347F66" w:rsidRPr="00342AB8" w:rsidRDefault="00347F66" w:rsidP="005610BC">
            <w:pPr>
              <w:rPr>
                <w:rFonts w:ascii="Arial" w:eastAsia="Times New Roman" w:hAnsi="Arial" w:cs="Arial"/>
                <w:b/>
                <w:bCs/>
                <w:color w:val="3A3A3A"/>
                <w:spacing w:val="-8"/>
                <w:lang w:eastAsia="en-GB"/>
              </w:rPr>
            </w:pPr>
            <w:r w:rsidRPr="00342AB8">
              <w:rPr>
                <w:rFonts w:ascii="Arial" w:eastAsia="Times New Roman" w:hAnsi="Arial" w:cs="Arial"/>
                <w:b/>
                <w:bCs/>
                <w:color w:val="3A3A3A"/>
                <w:spacing w:val="-8"/>
                <w:lang w:eastAsia="en-GB"/>
              </w:rPr>
              <w:t>Total</w:t>
            </w:r>
          </w:p>
        </w:tc>
        <w:tc>
          <w:tcPr>
            <w:tcW w:w="1276" w:type="dxa"/>
            <w:shd w:val="clear" w:color="auto" w:fill="D9D9D9" w:themeFill="background1" w:themeFillShade="D9"/>
          </w:tcPr>
          <w:p w14:paraId="62AED76C" w14:textId="1C7EA4A5" w:rsidR="00347F66" w:rsidRPr="00342AB8" w:rsidRDefault="00347F66" w:rsidP="00DC78A6">
            <w:pPr>
              <w:jc w:val="center"/>
              <w:rPr>
                <w:rFonts w:ascii="Arial" w:eastAsia="Times New Roman" w:hAnsi="Arial" w:cs="Arial"/>
                <w:b/>
                <w:bCs/>
                <w:color w:val="3A3A3A"/>
                <w:spacing w:val="-8"/>
                <w:lang w:eastAsia="en-GB"/>
              </w:rPr>
            </w:pPr>
            <w:r w:rsidRPr="00342AB8">
              <w:rPr>
                <w:rFonts w:ascii="Arial" w:eastAsia="Times New Roman" w:hAnsi="Arial" w:cs="Arial"/>
                <w:b/>
                <w:bCs/>
                <w:color w:val="3A3A3A"/>
                <w:spacing w:val="-8"/>
                <w:lang w:eastAsia="en-GB"/>
              </w:rPr>
              <w:t>51</w:t>
            </w:r>
          </w:p>
        </w:tc>
        <w:tc>
          <w:tcPr>
            <w:tcW w:w="2551" w:type="dxa"/>
            <w:shd w:val="clear" w:color="auto" w:fill="D9D9D9" w:themeFill="background1" w:themeFillShade="D9"/>
          </w:tcPr>
          <w:p w14:paraId="688B468A" w14:textId="1EC8E643" w:rsidR="00347F66" w:rsidRPr="00342AB8" w:rsidRDefault="00347F66" w:rsidP="005610BC">
            <w:pPr>
              <w:rPr>
                <w:rFonts w:ascii="Arial" w:eastAsia="Times New Roman" w:hAnsi="Arial" w:cs="Arial"/>
                <w:b/>
                <w:bCs/>
                <w:color w:val="3A3A3A"/>
                <w:spacing w:val="-8"/>
                <w:lang w:eastAsia="en-GB"/>
              </w:rPr>
            </w:pPr>
            <w:r w:rsidRPr="00342AB8">
              <w:rPr>
                <w:rFonts w:ascii="Arial" w:eastAsia="Times New Roman" w:hAnsi="Arial" w:cs="Arial"/>
                <w:b/>
                <w:bCs/>
                <w:color w:val="3A3A3A"/>
                <w:spacing w:val="-8"/>
                <w:lang w:eastAsia="en-GB"/>
              </w:rPr>
              <w:t>Total</w:t>
            </w:r>
          </w:p>
        </w:tc>
        <w:tc>
          <w:tcPr>
            <w:tcW w:w="1276" w:type="dxa"/>
            <w:shd w:val="clear" w:color="auto" w:fill="D9D9D9" w:themeFill="background1" w:themeFillShade="D9"/>
          </w:tcPr>
          <w:p w14:paraId="421E0316" w14:textId="343D2BC4" w:rsidR="00347F66" w:rsidRPr="00342AB8" w:rsidRDefault="00347F66" w:rsidP="00DC78A6">
            <w:pPr>
              <w:jc w:val="center"/>
              <w:rPr>
                <w:rFonts w:ascii="Arial" w:eastAsia="Times New Roman" w:hAnsi="Arial" w:cs="Arial"/>
                <w:b/>
                <w:bCs/>
                <w:color w:val="3A3A3A"/>
                <w:spacing w:val="-8"/>
                <w:lang w:eastAsia="en-GB"/>
              </w:rPr>
            </w:pPr>
            <w:r w:rsidRPr="00342AB8">
              <w:rPr>
                <w:rFonts w:ascii="Arial" w:eastAsia="Times New Roman" w:hAnsi="Arial" w:cs="Arial"/>
                <w:b/>
                <w:bCs/>
                <w:color w:val="3A3A3A"/>
                <w:spacing w:val="-8"/>
                <w:lang w:eastAsia="en-GB"/>
              </w:rPr>
              <w:t>4</w:t>
            </w:r>
            <w:r w:rsidR="00332194" w:rsidRPr="00342AB8">
              <w:rPr>
                <w:rFonts w:ascii="Arial" w:eastAsia="Times New Roman" w:hAnsi="Arial" w:cs="Arial"/>
                <w:b/>
                <w:bCs/>
                <w:color w:val="3A3A3A"/>
                <w:spacing w:val="-8"/>
                <w:lang w:eastAsia="en-GB"/>
              </w:rPr>
              <w:t>5</w:t>
            </w:r>
          </w:p>
        </w:tc>
      </w:tr>
    </w:tbl>
    <w:p w14:paraId="4A0F5EA8" w14:textId="77777777" w:rsidR="004B1A36" w:rsidRDefault="004B1A36">
      <w:pPr>
        <w:rPr>
          <w:rFonts w:ascii="Arial" w:hAnsi="Arial" w:cs="Arial"/>
          <w:sz w:val="24"/>
          <w:szCs w:val="24"/>
        </w:rPr>
      </w:pPr>
    </w:p>
    <w:p w14:paraId="4D1921C4" w14:textId="4D016869" w:rsidR="00EA011B" w:rsidRPr="00F56982" w:rsidRDefault="00F0699F">
      <w:pPr>
        <w:rPr>
          <w:rFonts w:ascii="Arial" w:hAnsi="Arial" w:cs="Arial"/>
          <w:sz w:val="24"/>
          <w:szCs w:val="24"/>
        </w:rPr>
      </w:pPr>
      <w:r w:rsidRPr="00F56982">
        <w:rPr>
          <w:rFonts w:ascii="Arial" w:hAnsi="Arial" w:cs="Arial"/>
          <w:sz w:val="24"/>
          <w:szCs w:val="24"/>
        </w:rPr>
        <w:t xml:space="preserve">As shown in Table </w:t>
      </w:r>
      <w:r w:rsidR="005246F6" w:rsidRPr="00F56982">
        <w:rPr>
          <w:rFonts w:ascii="Arial" w:hAnsi="Arial" w:cs="Arial"/>
          <w:sz w:val="24"/>
          <w:szCs w:val="24"/>
        </w:rPr>
        <w:t>8</w:t>
      </w:r>
      <w:r w:rsidRPr="00F56982">
        <w:rPr>
          <w:rFonts w:ascii="Arial" w:hAnsi="Arial" w:cs="Arial"/>
          <w:sz w:val="24"/>
          <w:szCs w:val="24"/>
        </w:rPr>
        <w:t>, s</w:t>
      </w:r>
      <w:r w:rsidR="00EA011B" w:rsidRPr="00F56982">
        <w:rPr>
          <w:rFonts w:ascii="Arial" w:hAnsi="Arial" w:cs="Arial"/>
          <w:sz w:val="24"/>
          <w:szCs w:val="24"/>
        </w:rPr>
        <w:t xml:space="preserve">chool </w:t>
      </w:r>
      <w:r w:rsidR="00F75AC3" w:rsidRPr="00F56982">
        <w:rPr>
          <w:rFonts w:ascii="Arial" w:hAnsi="Arial" w:cs="Arial"/>
          <w:sz w:val="24"/>
          <w:szCs w:val="24"/>
        </w:rPr>
        <w:t>admission</w:t>
      </w:r>
      <w:r w:rsidR="00744C8B">
        <w:rPr>
          <w:rFonts w:ascii="Arial" w:hAnsi="Arial" w:cs="Arial"/>
          <w:sz w:val="24"/>
          <w:szCs w:val="24"/>
        </w:rPr>
        <w:t>s</w:t>
      </w:r>
      <w:r w:rsidR="00F75AC3" w:rsidRPr="00F56982">
        <w:rPr>
          <w:rFonts w:ascii="Arial" w:hAnsi="Arial" w:cs="Arial"/>
          <w:sz w:val="24"/>
          <w:szCs w:val="24"/>
        </w:rPr>
        <w:t xml:space="preserve"> received the most enquiries from MPs and Members during 2022/23</w:t>
      </w:r>
      <w:r w:rsidR="001228D4" w:rsidRPr="00F56982">
        <w:rPr>
          <w:rFonts w:ascii="Arial" w:hAnsi="Arial" w:cs="Arial"/>
          <w:sz w:val="24"/>
          <w:szCs w:val="24"/>
        </w:rPr>
        <w:t>, with parents concerned to ensure their child received their preferred school.</w:t>
      </w:r>
    </w:p>
    <w:p w14:paraId="3C011772" w14:textId="5FAC7224" w:rsidR="00E902AA" w:rsidRPr="00F56982" w:rsidRDefault="006E7A0E">
      <w:pPr>
        <w:rPr>
          <w:rFonts w:ascii="Arial" w:eastAsia="Times New Roman" w:hAnsi="Arial" w:cs="Arial"/>
          <w:spacing w:val="-8"/>
          <w:sz w:val="24"/>
          <w:szCs w:val="24"/>
          <w:lang w:eastAsia="en-GB"/>
        </w:rPr>
      </w:pPr>
      <w:r w:rsidRPr="00F56982">
        <w:rPr>
          <w:rFonts w:ascii="Arial" w:hAnsi="Arial" w:cs="Arial"/>
          <w:sz w:val="24"/>
          <w:szCs w:val="24"/>
        </w:rPr>
        <w:t>Providing timely responses</w:t>
      </w:r>
      <w:r w:rsidR="00AB4398" w:rsidRPr="00F56982">
        <w:rPr>
          <w:rFonts w:ascii="Arial" w:hAnsi="Arial" w:cs="Arial"/>
          <w:sz w:val="24"/>
          <w:szCs w:val="24"/>
        </w:rPr>
        <w:t xml:space="preserve"> </w:t>
      </w:r>
      <w:r w:rsidRPr="00F56982">
        <w:rPr>
          <w:rFonts w:ascii="Arial" w:hAnsi="Arial" w:cs="Arial"/>
          <w:sz w:val="24"/>
          <w:szCs w:val="24"/>
        </w:rPr>
        <w:t>remained</w:t>
      </w:r>
      <w:r w:rsidR="0047353E" w:rsidRPr="00F56982">
        <w:rPr>
          <w:rFonts w:ascii="Arial" w:hAnsi="Arial" w:cs="Arial"/>
          <w:sz w:val="24"/>
          <w:szCs w:val="24"/>
        </w:rPr>
        <w:t xml:space="preserve"> a key priority for MP and Member enquiries during</w:t>
      </w:r>
      <w:r w:rsidR="00AB4398" w:rsidRPr="00F56982">
        <w:rPr>
          <w:rFonts w:ascii="Arial" w:hAnsi="Arial" w:cs="Arial"/>
          <w:sz w:val="24"/>
          <w:szCs w:val="24"/>
        </w:rPr>
        <w:t xml:space="preserve"> </w:t>
      </w:r>
      <w:r w:rsidR="000B29A8" w:rsidRPr="00F56982">
        <w:rPr>
          <w:rFonts w:ascii="Arial" w:hAnsi="Arial" w:cs="Arial"/>
          <w:sz w:val="24"/>
          <w:szCs w:val="24"/>
        </w:rPr>
        <w:t>2022/23</w:t>
      </w:r>
      <w:r w:rsidR="00693A5D" w:rsidRPr="00F56982">
        <w:rPr>
          <w:rFonts w:ascii="Arial" w:hAnsi="Arial" w:cs="Arial"/>
          <w:sz w:val="24"/>
          <w:szCs w:val="24"/>
        </w:rPr>
        <w:t xml:space="preserve">. </w:t>
      </w:r>
      <w:r w:rsidR="003F2143">
        <w:rPr>
          <w:rFonts w:ascii="Arial" w:hAnsi="Arial" w:cs="Arial"/>
          <w:sz w:val="24"/>
          <w:szCs w:val="24"/>
        </w:rPr>
        <w:t>Encouragingly,</w:t>
      </w:r>
      <w:r w:rsidR="009225E4" w:rsidRPr="00F56982">
        <w:rPr>
          <w:rFonts w:ascii="Arial" w:hAnsi="Arial" w:cs="Arial"/>
          <w:sz w:val="24"/>
          <w:szCs w:val="24"/>
        </w:rPr>
        <w:t xml:space="preserve"> </w:t>
      </w:r>
      <w:r w:rsidR="00BE2337" w:rsidRPr="00F56982">
        <w:rPr>
          <w:rFonts w:ascii="Arial" w:eastAsia="Times New Roman" w:hAnsi="Arial" w:cs="Arial"/>
          <w:spacing w:val="-8"/>
          <w:sz w:val="24"/>
          <w:szCs w:val="24"/>
          <w:lang w:eastAsia="en-GB"/>
        </w:rPr>
        <w:t xml:space="preserve">77% </w:t>
      </w:r>
      <w:r w:rsidR="00ED00AE">
        <w:rPr>
          <w:rFonts w:ascii="Arial" w:eastAsia="Times New Roman" w:hAnsi="Arial" w:cs="Arial"/>
          <w:spacing w:val="-8"/>
          <w:sz w:val="24"/>
          <w:szCs w:val="24"/>
          <w:lang w:eastAsia="en-GB"/>
        </w:rPr>
        <w:t xml:space="preserve">of </w:t>
      </w:r>
      <w:r w:rsidR="00BE2337" w:rsidRPr="00F56982">
        <w:rPr>
          <w:rFonts w:ascii="Arial" w:eastAsia="Times New Roman" w:hAnsi="Arial" w:cs="Arial"/>
          <w:spacing w:val="-8"/>
          <w:sz w:val="24"/>
          <w:szCs w:val="24"/>
          <w:lang w:eastAsia="en-GB"/>
        </w:rPr>
        <w:t>MP enquiries were responded in 5 –10 working days</w:t>
      </w:r>
      <w:r w:rsidR="009225E4" w:rsidRPr="00F56982">
        <w:rPr>
          <w:rFonts w:ascii="Arial" w:hAnsi="Arial" w:cs="Arial"/>
          <w:sz w:val="24"/>
          <w:szCs w:val="24"/>
        </w:rPr>
        <w:t xml:space="preserve"> and </w:t>
      </w:r>
      <w:r w:rsidR="00BE2337" w:rsidRPr="00F56982">
        <w:rPr>
          <w:rFonts w:ascii="Arial" w:eastAsia="Times New Roman" w:hAnsi="Arial" w:cs="Arial"/>
          <w:spacing w:val="-8"/>
          <w:sz w:val="24"/>
          <w:szCs w:val="24"/>
          <w:lang w:eastAsia="en-GB"/>
        </w:rPr>
        <w:t xml:space="preserve">88% </w:t>
      </w:r>
      <w:r w:rsidR="00ED00AE">
        <w:rPr>
          <w:rFonts w:ascii="Arial" w:eastAsia="Times New Roman" w:hAnsi="Arial" w:cs="Arial"/>
          <w:spacing w:val="-8"/>
          <w:sz w:val="24"/>
          <w:szCs w:val="24"/>
          <w:lang w:eastAsia="en-GB"/>
        </w:rPr>
        <w:t xml:space="preserve">of </w:t>
      </w:r>
      <w:r w:rsidR="00BE2337" w:rsidRPr="00F56982">
        <w:rPr>
          <w:rFonts w:ascii="Arial" w:eastAsia="Times New Roman" w:hAnsi="Arial" w:cs="Arial"/>
          <w:spacing w:val="-8"/>
          <w:sz w:val="24"/>
          <w:szCs w:val="24"/>
          <w:lang w:eastAsia="en-GB"/>
        </w:rPr>
        <w:t>Member enquiries were responded within 5-10 working days</w:t>
      </w:r>
      <w:r w:rsidR="00A01A7B" w:rsidRPr="00F56982">
        <w:rPr>
          <w:rFonts w:ascii="Arial" w:eastAsia="Times New Roman" w:hAnsi="Arial" w:cs="Arial"/>
          <w:spacing w:val="-8"/>
          <w:sz w:val="24"/>
          <w:szCs w:val="24"/>
          <w:lang w:eastAsia="en-GB"/>
        </w:rPr>
        <w:t xml:space="preserve"> by the final quarter period </w:t>
      </w:r>
      <w:r w:rsidR="002A20A2" w:rsidRPr="00F56982">
        <w:rPr>
          <w:rFonts w:ascii="Arial" w:eastAsia="Times New Roman" w:hAnsi="Arial" w:cs="Arial"/>
          <w:spacing w:val="-8"/>
          <w:sz w:val="24"/>
          <w:szCs w:val="24"/>
          <w:lang w:eastAsia="en-GB"/>
        </w:rPr>
        <w:t>of</w:t>
      </w:r>
      <w:r w:rsidR="00A01A7B" w:rsidRPr="00F56982">
        <w:rPr>
          <w:rFonts w:ascii="Arial" w:eastAsia="Times New Roman" w:hAnsi="Arial" w:cs="Arial"/>
          <w:spacing w:val="-8"/>
          <w:sz w:val="24"/>
          <w:szCs w:val="24"/>
          <w:lang w:eastAsia="en-GB"/>
        </w:rPr>
        <w:t xml:space="preserve"> 2022/23</w:t>
      </w:r>
      <w:r w:rsidR="00D02C5A" w:rsidRPr="00F56982">
        <w:rPr>
          <w:rFonts w:ascii="Arial" w:eastAsia="Times New Roman" w:hAnsi="Arial" w:cs="Arial"/>
          <w:spacing w:val="-8"/>
          <w:sz w:val="24"/>
          <w:szCs w:val="24"/>
          <w:lang w:eastAsia="en-GB"/>
        </w:rPr>
        <w:t>.</w:t>
      </w:r>
    </w:p>
    <w:p w14:paraId="32E3E4A2" w14:textId="1CF9B43C" w:rsidR="006D1B67" w:rsidRPr="00F56982" w:rsidRDefault="00CA1F8E">
      <w:pPr>
        <w:rPr>
          <w:rFonts w:ascii="Arial" w:hAnsi="Arial" w:cs="Arial"/>
          <w:sz w:val="24"/>
          <w:szCs w:val="24"/>
        </w:rPr>
      </w:pPr>
      <w:r w:rsidRPr="00F56982">
        <w:rPr>
          <w:rFonts w:ascii="Arial" w:hAnsi="Arial" w:cs="Arial"/>
          <w:sz w:val="24"/>
          <w:szCs w:val="24"/>
        </w:rPr>
        <w:t xml:space="preserve">Enquiries that </w:t>
      </w:r>
      <w:r w:rsidR="00CB243B" w:rsidRPr="00F56982">
        <w:rPr>
          <w:rFonts w:ascii="Arial" w:hAnsi="Arial" w:cs="Arial"/>
          <w:sz w:val="24"/>
          <w:szCs w:val="24"/>
        </w:rPr>
        <w:t>were</w:t>
      </w:r>
      <w:r w:rsidR="001E634F" w:rsidRPr="00F56982">
        <w:rPr>
          <w:rFonts w:ascii="Arial" w:hAnsi="Arial" w:cs="Arial"/>
          <w:sz w:val="24"/>
          <w:szCs w:val="24"/>
        </w:rPr>
        <w:t xml:space="preserve"> complex</w:t>
      </w:r>
      <w:r w:rsidR="00F84299" w:rsidRPr="00F56982">
        <w:rPr>
          <w:rFonts w:ascii="Arial" w:hAnsi="Arial" w:cs="Arial"/>
          <w:sz w:val="24"/>
          <w:szCs w:val="24"/>
        </w:rPr>
        <w:t xml:space="preserve"> and</w:t>
      </w:r>
      <w:r w:rsidR="00223D40" w:rsidRPr="00F56982">
        <w:rPr>
          <w:rFonts w:ascii="Arial" w:hAnsi="Arial" w:cs="Arial"/>
          <w:sz w:val="24"/>
          <w:szCs w:val="24"/>
        </w:rPr>
        <w:t>/or</w:t>
      </w:r>
      <w:r w:rsidR="00F84299" w:rsidRPr="00F56982">
        <w:rPr>
          <w:rFonts w:ascii="Arial" w:hAnsi="Arial" w:cs="Arial"/>
          <w:sz w:val="24"/>
          <w:szCs w:val="24"/>
        </w:rPr>
        <w:t xml:space="preserve"> sensitive</w:t>
      </w:r>
      <w:r w:rsidR="00A0004E" w:rsidRPr="00F56982">
        <w:rPr>
          <w:rFonts w:ascii="Arial" w:hAnsi="Arial" w:cs="Arial"/>
          <w:sz w:val="24"/>
          <w:szCs w:val="24"/>
        </w:rPr>
        <w:t xml:space="preserve"> by their nature</w:t>
      </w:r>
      <w:r w:rsidR="00B87D4C" w:rsidRPr="00F56982">
        <w:rPr>
          <w:rFonts w:ascii="Arial" w:hAnsi="Arial" w:cs="Arial"/>
          <w:sz w:val="24"/>
          <w:szCs w:val="24"/>
        </w:rPr>
        <w:t xml:space="preserve"> </w:t>
      </w:r>
      <w:r w:rsidR="001E634F" w:rsidRPr="00F56982">
        <w:rPr>
          <w:rFonts w:ascii="Arial" w:hAnsi="Arial" w:cs="Arial"/>
          <w:sz w:val="24"/>
          <w:szCs w:val="24"/>
        </w:rPr>
        <w:t>require</w:t>
      </w:r>
      <w:r w:rsidR="00CB243B" w:rsidRPr="00F56982">
        <w:rPr>
          <w:rFonts w:ascii="Arial" w:hAnsi="Arial" w:cs="Arial"/>
          <w:sz w:val="24"/>
          <w:szCs w:val="24"/>
        </w:rPr>
        <w:t>d</w:t>
      </w:r>
      <w:r w:rsidR="001E634F" w:rsidRPr="00F56982">
        <w:rPr>
          <w:rFonts w:ascii="Arial" w:hAnsi="Arial" w:cs="Arial"/>
          <w:sz w:val="24"/>
          <w:szCs w:val="24"/>
        </w:rPr>
        <w:t xml:space="preserve"> </w:t>
      </w:r>
      <w:r w:rsidR="00A0004E" w:rsidRPr="00F56982">
        <w:rPr>
          <w:rFonts w:ascii="Arial" w:hAnsi="Arial" w:cs="Arial"/>
          <w:sz w:val="24"/>
          <w:szCs w:val="24"/>
        </w:rPr>
        <w:t>detailed</w:t>
      </w:r>
      <w:r w:rsidR="004A2302" w:rsidRPr="00F56982">
        <w:rPr>
          <w:rFonts w:ascii="Arial" w:hAnsi="Arial" w:cs="Arial"/>
          <w:sz w:val="24"/>
          <w:szCs w:val="24"/>
        </w:rPr>
        <w:t xml:space="preserve"> </w:t>
      </w:r>
      <w:r w:rsidR="003859FC" w:rsidRPr="00F56982">
        <w:rPr>
          <w:rFonts w:ascii="Arial" w:hAnsi="Arial" w:cs="Arial"/>
          <w:sz w:val="24"/>
          <w:szCs w:val="24"/>
        </w:rPr>
        <w:t>consideration</w:t>
      </w:r>
      <w:r w:rsidR="00B87D4C" w:rsidRPr="00F56982">
        <w:rPr>
          <w:rFonts w:ascii="Arial" w:hAnsi="Arial" w:cs="Arial"/>
          <w:sz w:val="24"/>
          <w:szCs w:val="24"/>
        </w:rPr>
        <w:t>.</w:t>
      </w:r>
      <w:r w:rsidR="004A2302" w:rsidRPr="00F56982">
        <w:rPr>
          <w:rFonts w:ascii="Arial" w:hAnsi="Arial" w:cs="Arial"/>
          <w:sz w:val="24"/>
          <w:szCs w:val="24"/>
        </w:rPr>
        <w:t xml:space="preserve"> </w:t>
      </w:r>
      <w:r w:rsidR="00B87D4C" w:rsidRPr="00F56982">
        <w:rPr>
          <w:rFonts w:ascii="Arial" w:hAnsi="Arial" w:cs="Arial"/>
          <w:sz w:val="24"/>
          <w:szCs w:val="24"/>
        </w:rPr>
        <w:t>W</w:t>
      </w:r>
      <w:r w:rsidR="004A2302" w:rsidRPr="00F56982">
        <w:rPr>
          <w:rFonts w:ascii="Arial" w:hAnsi="Arial" w:cs="Arial"/>
          <w:sz w:val="24"/>
          <w:szCs w:val="24"/>
        </w:rPr>
        <w:t xml:space="preserve">here </w:t>
      </w:r>
      <w:r w:rsidR="003859FC" w:rsidRPr="00F56982">
        <w:rPr>
          <w:rFonts w:ascii="Arial" w:hAnsi="Arial" w:cs="Arial"/>
          <w:sz w:val="24"/>
          <w:szCs w:val="24"/>
        </w:rPr>
        <w:t>appropriate</w:t>
      </w:r>
      <w:r w:rsidR="004A2302" w:rsidRPr="00F56982">
        <w:rPr>
          <w:rFonts w:ascii="Arial" w:hAnsi="Arial" w:cs="Arial"/>
          <w:sz w:val="24"/>
          <w:szCs w:val="24"/>
        </w:rPr>
        <w:t>,</w:t>
      </w:r>
      <w:r w:rsidR="003859FC" w:rsidRPr="00F56982">
        <w:rPr>
          <w:rFonts w:ascii="Arial" w:hAnsi="Arial" w:cs="Arial"/>
          <w:sz w:val="24"/>
          <w:szCs w:val="24"/>
        </w:rPr>
        <w:t xml:space="preserve"> </w:t>
      </w:r>
      <w:r w:rsidR="001867C0" w:rsidRPr="00F56982">
        <w:rPr>
          <w:rFonts w:ascii="Arial" w:hAnsi="Arial" w:cs="Arial"/>
          <w:sz w:val="24"/>
          <w:szCs w:val="24"/>
        </w:rPr>
        <w:t>if the issues</w:t>
      </w:r>
      <w:r w:rsidR="00E9703D">
        <w:rPr>
          <w:rFonts w:ascii="Arial" w:hAnsi="Arial" w:cs="Arial"/>
          <w:sz w:val="24"/>
          <w:szCs w:val="24"/>
        </w:rPr>
        <w:t xml:space="preserve"> raised by a constituent</w:t>
      </w:r>
      <w:r w:rsidR="001867C0" w:rsidRPr="00F56982">
        <w:rPr>
          <w:rFonts w:ascii="Arial" w:hAnsi="Arial" w:cs="Arial"/>
          <w:sz w:val="24"/>
          <w:szCs w:val="24"/>
        </w:rPr>
        <w:t xml:space="preserve"> </w:t>
      </w:r>
      <w:r w:rsidR="00FC011B">
        <w:rPr>
          <w:rFonts w:ascii="Arial" w:hAnsi="Arial" w:cs="Arial"/>
          <w:sz w:val="24"/>
          <w:szCs w:val="24"/>
        </w:rPr>
        <w:t xml:space="preserve">require formal investigation and </w:t>
      </w:r>
      <w:r w:rsidR="001867C0" w:rsidRPr="00F56982">
        <w:rPr>
          <w:rFonts w:ascii="Arial" w:hAnsi="Arial" w:cs="Arial"/>
          <w:sz w:val="24"/>
          <w:szCs w:val="24"/>
        </w:rPr>
        <w:t>meet the eligibility criteria under the relevant complaint process, they will be</w:t>
      </w:r>
      <w:r w:rsidR="004A2302" w:rsidRPr="00F56982">
        <w:rPr>
          <w:rFonts w:ascii="Arial" w:hAnsi="Arial" w:cs="Arial"/>
          <w:sz w:val="24"/>
          <w:szCs w:val="24"/>
        </w:rPr>
        <w:t xml:space="preserve"> investigated </w:t>
      </w:r>
      <w:r w:rsidR="001867C0" w:rsidRPr="00F56982">
        <w:rPr>
          <w:rFonts w:ascii="Arial" w:hAnsi="Arial" w:cs="Arial"/>
          <w:sz w:val="24"/>
          <w:szCs w:val="24"/>
        </w:rPr>
        <w:t>as a complaint,</w:t>
      </w:r>
      <w:r w:rsidR="0091193A" w:rsidRPr="00F56982">
        <w:rPr>
          <w:rFonts w:ascii="Arial" w:hAnsi="Arial" w:cs="Arial"/>
          <w:sz w:val="24"/>
          <w:szCs w:val="24"/>
        </w:rPr>
        <w:t xml:space="preserve"> with a copy of the response shared with the </w:t>
      </w:r>
      <w:r w:rsidR="00FC011B">
        <w:rPr>
          <w:rFonts w:ascii="Arial" w:hAnsi="Arial" w:cs="Arial"/>
          <w:sz w:val="24"/>
          <w:szCs w:val="24"/>
        </w:rPr>
        <w:t xml:space="preserve">relevant </w:t>
      </w:r>
      <w:r w:rsidR="0091193A" w:rsidRPr="00F56982">
        <w:rPr>
          <w:rFonts w:ascii="Arial" w:hAnsi="Arial" w:cs="Arial"/>
          <w:sz w:val="24"/>
          <w:szCs w:val="24"/>
        </w:rPr>
        <w:t>MP</w:t>
      </w:r>
      <w:r w:rsidR="000B256F" w:rsidRPr="00F56982">
        <w:rPr>
          <w:rFonts w:ascii="Arial" w:hAnsi="Arial" w:cs="Arial"/>
          <w:sz w:val="24"/>
          <w:szCs w:val="24"/>
        </w:rPr>
        <w:t xml:space="preserve"> or Membe</w:t>
      </w:r>
      <w:r w:rsidR="00FC011B">
        <w:rPr>
          <w:rFonts w:ascii="Arial" w:hAnsi="Arial" w:cs="Arial"/>
          <w:sz w:val="24"/>
          <w:szCs w:val="24"/>
        </w:rPr>
        <w:t>r</w:t>
      </w:r>
      <w:r w:rsidR="0091193A" w:rsidRPr="00F56982">
        <w:rPr>
          <w:rFonts w:ascii="Arial" w:hAnsi="Arial" w:cs="Arial"/>
          <w:sz w:val="24"/>
          <w:szCs w:val="24"/>
        </w:rPr>
        <w:t>.</w:t>
      </w:r>
    </w:p>
    <w:p w14:paraId="4ABF90DE" w14:textId="77777777" w:rsidR="001228D4" w:rsidRDefault="001228D4">
      <w:pPr>
        <w:rPr>
          <w:rFonts w:ascii="Arial" w:hAnsi="Arial" w:cs="Arial"/>
          <w:b/>
          <w:bCs/>
          <w:sz w:val="24"/>
          <w:szCs w:val="24"/>
        </w:rPr>
      </w:pPr>
    </w:p>
    <w:p w14:paraId="5BBD0D0E" w14:textId="31027215" w:rsidR="00914BC1" w:rsidRPr="006C1B4A" w:rsidRDefault="0065208F">
      <w:pPr>
        <w:rPr>
          <w:rFonts w:ascii="Arial" w:hAnsi="Arial" w:cs="Arial"/>
          <w:sz w:val="24"/>
          <w:szCs w:val="24"/>
        </w:rPr>
      </w:pPr>
      <w:r>
        <w:rPr>
          <w:rFonts w:ascii="Arial" w:hAnsi="Arial" w:cs="Arial"/>
          <w:b/>
          <w:bCs/>
          <w:sz w:val="24"/>
          <w:szCs w:val="24"/>
        </w:rPr>
        <w:t>8</w:t>
      </w:r>
      <w:r w:rsidR="008D1D77">
        <w:rPr>
          <w:rFonts w:ascii="Arial" w:hAnsi="Arial" w:cs="Arial"/>
          <w:b/>
          <w:bCs/>
          <w:sz w:val="24"/>
          <w:szCs w:val="24"/>
        </w:rPr>
        <w:t>.</w:t>
      </w:r>
      <w:r w:rsidR="007C294A">
        <w:rPr>
          <w:rFonts w:ascii="Arial" w:hAnsi="Arial" w:cs="Arial"/>
          <w:b/>
          <w:bCs/>
          <w:sz w:val="24"/>
          <w:szCs w:val="24"/>
        </w:rPr>
        <w:t xml:space="preserve"> </w:t>
      </w:r>
      <w:r w:rsidR="009E63BD" w:rsidRPr="006C1B4A">
        <w:rPr>
          <w:rFonts w:ascii="Arial" w:hAnsi="Arial" w:cs="Arial"/>
          <w:b/>
          <w:bCs/>
          <w:sz w:val="24"/>
          <w:szCs w:val="24"/>
        </w:rPr>
        <w:t>Compliments</w:t>
      </w:r>
    </w:p>
    <w:p w14:paraId="68AC8A49" w14:textId="389B0EAC" w:rsidR="00192317" w:rsidRPr="006C1B4A" w:rsidRDefault="00D02C5A">
      <w:pPr>
        <w:rPr>
          <w:rFonts w:ascii="Arial" w:hAnsi="Arial" w:cs="Arial"/>
          <w:sz w:val="24"/>
          <w:szCs w:val="24"/>
        </w:rPr>
      </w:pPr>
      <w:r>
        <w:rPr>
          <w:rFonts w:ascii="Arial" w:hAnsi="Arial" w:cs="Arial"/>
          <w:sz w:val="24"/>
          <w:szCs w:val="24"/>
        </w:rPr>
        <w:t>Children’s services</w:t>
      </w:r>
      <w:r w:rsidR="00192317" w:rsidRPr="006C1B4A">
        <w:rPr>
          <w:rFonts w:ascii="Arial" w:hAnsi="Arial" w:cs="Arial"/>
          <w:sz w:val="24"/>
          <w:szCs w:val="24"/>
        </w:rPr>
        <w:t xml:space="preserve"> recorded </w:t>
      </w:r>
      <w:r w:rsidR="009E63BD" w:rsidRPr="006C1B4A">
        <w:rPr>
          <w:rFonts w:ascii="Arial" w:hAnsi="Arial" w:cs="Arial"/>
          <w:sz w:val="24"/>
          <w:szCs w:val="24"/>
        </w:rPr>
        <w:t xml:space="preserve">21 compliments for the reporting year. Some examples </w:t>
      </w:r>
      <w:r w:rsidR="00353E5C">
        <w:rPr>
          <w:rFonts w:ascii="Arial" w:hAnsi="Arial" w:cs="Arial"/>
          <w:sz w:val="24"/>
          <w:szCs w:val="24"/>
        </w:rPr>
        <w:t xml:space="preserve">of the positive feedback </w:t>
      </w:r>
      <w:r w:rsidR="009E63BD" w:rsidRPr="006C1B4A">
        <w:rPr>
          <w:rFonts w:ascii="Arial" w:hAnsi="Arial" w:cs="Arial"/>
          <w:sz w:val="24"/>
          <w:szCs w:val="24"/>
        </w:rPr>
        <w:t>are detailed below.</w:t>
      </w:r>
    </w:p>
    <w:p w14:paraId="5B358D09" w14:textId="77777777" w:rsidR="005875F8" w:rsidRPr="00FA62BC" w:rsidRDefault="005875F8" w:rsidP="005875F8">
      <w:pPr>
        <w:shd w:val="clear" w:color="auto" w:fill="FFFFFF"/>
        <w:spacing w:line="240" w:lineRule="auto"/>
        <w:rPr>
          <w:rFonts w:ascii="Arial" w:eastAsia="Times New Roman" w:hAnsi="Arial" w:cs="Arial"/>
          <w:b/>
          <w:bCs/>
          <w:i/>
          <w:iCs/>
          <w:spacing w:val="-8"/>
          <w:sz w:val="24"/>
          <w:szCs w:val="24"/>
          <w:lang w:eastAsia="en-GB"/>
        </w:rPr>
      </w:pPr>
      <w:r w:rsidRPr="00FA62BC">
        <w:rPr>
          <w:rFonts w:ascii="Arial" w:eastAsia="Times New Roman" w:hAnsi="Arial" w:cs="Arial"/>
          <w:b/>
          <w:bCs/>
          <w:i/>
          <w:iCs/>
          <w:spacing w:val="-8"/>
          <w:sz w:val="24"/>
          <w:szCs w:val="24"/>
          <w:lang w:eastAsia="en-GB"/>
        </w:rPr>
        <w:t>What they said…</w:t>
      </w:r>
    </w:p>
    <w:p w14:paraId="30707148" w14:textId="6FF975F1" w:rsidR="005875F8" w:rsidRPr="006C1B4A" w:rsidRDefault="00AF4698" w:rsidP="005875F8">
      <w:pPr>
        <w:spacing w:after="0" w:line="240" w:lineRule="auto"/>
        <w:rPr>
          <w:rFonts w:ascii="Arial" w:eastAsia="Times" w:hAnsi="Arial" w:cs="Arial"/>
          <w:sz w:val="24"/>
          <w:szCs w:val="24"/>
          <w:lang w:eastAsia="en-GB"/>
        </w:rPr>
      </w:pPr>
      <w:r>
        <w:rPr>
          <w:rFonts w:ascii="Arial" w:eastAsia="Times" w:hAnsi="Arial" w:cs="Arial"/>
          <w:sz w:val="24"/>
          <w:szCs w:val="24"/>
        </w:rPr>
        <w:t>It</w:t>
      </w:r>
      <w:r w:rsidR="005875F8" w:rsidRPr="006C1B4A">
        <w:rPr>
          <w:rFonts w:ascii="Arial" w:eastAsia="Times" w:hAnsi="Arial" w:cs="Arial"/>
          <w:sz w:val="24"/>
          <w:szCs w:val="24"/>
        </w:rPr>
        <w:t xml:space="preserve"> was lovely seeing you at the meeting this morning as well. I wanted to thank you for all the help you have been providing to my daughte</w:t>
      </w:r>
      <w:r w:rsidR="00C90850">
        <w:rPr>
          <w:rFonts w:ascii="Arial" w:eastAsia="Times" w:hAnsi="Arial" w:cs="Arial"/>
          <w:sz w:val="24"/>
          <w:szCs w:val="24"/>
        </w:rPr>
        <w:t xml:space="preserve">r. </w:t>
      </w:r>
      <w:r w:rsidR="005875F8" w:rsidRPr="006C1B4A">
        <w:rPr>
          <w:rFonts w:ascii="Arial" w:eastAsia="Times" w:hAnsi="Arial" w:cs="Arial"/>
          <w:sz w:val="24"/>
          <w:szCs w:val="24"/>
        </w:rPr>
        <w:t>I really appreciate all your useful information and support. Thank you once again</w:t>
      </w:r>
      <w:r w:rsidR="00C90850">
        <w:rPr>
          <w:rFonts w:ascii="Arial" w:eastAsia="Times" w:hAnsi="Arial" w:cs="Arial"/>
          <w:sz w:val="24"/>
          <w:szCs w:val="24"/>
        </w:rPr>
        <w:t>.</w:t>
      </w:r>
      <w:r w:rsidR="005875F8" w:rsidRPr="006C1B4A">
        <w:rPr>
          <w:rFonts w:ascii="Arial" w:eastAsia="Times" w:hAnsi="Arial" w:cs="Arial"/>
          <w:sz w:val="24"/>
          <w:szCs w:val="24"/>
        </w:rPr>
        <w:t xml:space="preserve">  </w:t>
      </w:r>
      <w:r w:rsidR="005875F8" w:rsidRPr="00C90850">
        <w:rPr>
          <w:rFonts w:ascii="Arial" w:eastAsia="Times" w:hAnsi="Arial" w:cs="Arial"/>
          <w:b/>
          <w:bCs/>
        </w:rPr>
        <w:t>Children’s Sensory Team</w:t>
      </w:r>
    </w:p>
    <w:p w14:paraId="64B696EB" w14:textId="77777777" w:rsidR="005875F8" w:rsidRPr="006C1B4A" w:rsidRDefault="005875F8" w:rsidP="005875F8">
      <w:pPr>
        <w:spacing w:after="0" w:line="240" w:lineRule="auto"/>
        <w:rPr>
          <w:rFonts w:ascii="Arial" w:eastAsia="Times" w:hAnsi="Arial" w:cs="Arial"/>
          <w:sz w:val="24"/>
          <w:szCs w:val="24"/>
        </w:rPr>
      </w:pPr>
    </w:p>
    <w:p w14:paraId="054A7B03" w14:textId="05A5CF55" w:rsidR="00B051D3" w:rsidRDefault="005875F8" w:rsidP="005875F8">
      <w:pPr>
        <w:spacing w:after="0" w:line="240" w:lineRule="auto"/>
        <w:rPr>
          <w:rFonts w:ascii="Arial" w:eastAsia="Times" w:hAnsi="Arial" w:cs="Arial"/>
          <w:sz w:val="24"/>
          <w:szCs w:val="24"/>
        </w:rPr>
      </w:pPr>
      <w:r w:rsidRPr="006C1B4A">
        <w:rPr>
          <w:rFonts w:ascii="Arial" w:eastAsia="Times" w:hAnsi="Arial" w:cs="Arial"/>
          <w:sz w:val="24"/>
          <w:szCs w:val="24"/>
        </w:rPr>
        <w:t xml:space="preserve">I want to take this opportunity to thank you for your support over the past weeks with </w:t>
      </w:r>
      <w:r w:rsidR="00B35E30">
        <w:rPr>
          <w:rFonts w:ascii="Arial" w:eastAsia="Times" w:hAnsi="Arial" w:cs="Arial"/>
          <w:sz w:val="24"/>
          <w:szCs w:val="24"/>
        </w:rPr>
        <w:t>M</w:t>
      </w:r>
      <w:r w:rsidRPr="006C1B4A">
        <w:rPr>
          <w:rFonts w:ascii="Arial" w:eastAsia="Times" w:hAnsi="Arial" w:cs="Arial"/>
          <w:sz w:val="24"/>
          <w:szCs w:val="24"/>
        </w:rPr>
        <w:t xml:space="preserve">’s case and for enabling a smooth transition promptly. I also want to highlight how </w:t>
      </w:r>
      <w:r w:rsidRPr="006C1B4A">
        <w:rPr>
          <w:rFonts w:ascii="Arial" w:eastAsia="Times" w:hAnsi="Arial" w:cs="Arial"/>
          <w:sz w:val="24"/>
          <w:szCs w:val="24"/>
        </w:rPr>
        <w:lastRenderedPageBreak/>
        <w:t xml:space="preserve">you dealt with the case sensitively and for advocating for </w:t>
      </w:r>
      <w:r w:rsidR="00B35E30">
        <w:rPr>
          <w:rFonts w:ascii="Arial" w:eastAsia="Times" w:hAnsi="Arial" w:cs="Arial"/>
          <w:sz w:val="24"/>
          <w:szCs w:val="24"/>
        </w:rPr>
        <w:t>M</w:t>
      </w:r>
      <w:r w:rsidRPr="006C1B4A">
        <w:rPr>
          <w:rFonts w:ascii="Arial" w:eastAsia="Times" w:hAnsi="Arial" w:cs="Arial"/>
          <w:sz w:val="24"/>
          <w:szCs w:val="24"/>
        </w:rPr>
        <w:t xml:space="preserve"> to continue his existing care package and services in LB Harrow</w:t>
      </w:r>
      <w:r w:rsidRPr="006C1B4A">
        <w:rPr>
          <w:rFonts w:ascii="Arial" w:eastAsia="Times" w:hAnsi="Arial" w:cs="Arial"/>
          <w:i/>
          <w:iCs/>
          <w:sz w:val="24"/>
          <w:szCs w:val="24"/>
        </w:rPr>
        <w:t xml:space="preserve">. </w:t>
      </w:r>
      <w:r w:rsidRPr="006C1B4A">
        <w:rPr>
          <w:rFonts w:ascii="Arial" w:eastAsia="Times" w:hAnsi="Arial" w:cs="Arial"/>
          <w:sz w:val="24"/>
          <w:szCs w:val="24"/>
        </w:rPr>
        <w:t xml:space="preserve">  </w:t>
      </w:r>
    </w:p>
    <w:p w14:paraId="4BC8A550" w14:textId="11FCB429" w:rsidR="005875F8" w:rsidRPr="00C90850" w:rsidRDefault="0042001E" w:rsidP="005875F8">
      <w:pPr>
        <w:spacing w:after="0" w:line="240" w:lineRule="auto"/>
        <w:rPr>
          <w:rFonts w:ascii="Arial" w:eastAsia="Times" w:hAnsi="Arial" w:cs="Arial"/>
          <w:b/>
          <w:bCs/>
        </w:rPr>
      </w:pPr>
      <w:r>
        <w:rPr>
          <w:rFonts w:ascii="Arial" w:eastAsia="Times" w:hAnsi="Arial" w:cs="Arial"/>
          <w:b/>
          <w:bCs/>
        </w:rPr>
        <w:t xml:space="preserve">                                                                              </w:t>
      </w:r>
      <w:r w:rsidR="005875F8" w:rsidRPr="00C90850">
        <w:rPr>
          <w:rFonts w:ascii="Arial" w:eastAsia="Times" w:hAnsi="Arial" w:cs="Arial"/>
          <w:b/>
          <w:bCs/>
        </w:rPr>
        <w:t>Children &amp; Young Adult 0-25 Disability</w:t>
      </w:r>
    </w:p>
    <w:p w14:paraId="6B7AD623" w14:textId="77777777" w:rsidR="005875F8" w:rsidRPr="006C1B4A" w:rsidRDefault="005875F8" w:rsidP="005875F8">
      <w:pPr>
        <w:spacing w:after="0" w:line="240" w:lineRule="auto"/>
        <w:rPr>
          <w:rFonts w:ascii="Arial" w:eastAsia="Times" w:hAnsi="Arial" w:cs="Arial"/>
          <w:sz w:val="24"/>
          <w:szCs w:val="24"/>
        </w:rPr>
      </w:pPr>
      <w:r w:rsidRPr="006C1B4A">
        <w:rPr>
          <w:rFonts w:ascii="Arial" w:eastAsia="Times" w:hAnsi="Arial" w:cs="Arial"/>
          <w:sz w:val="24"/>
          <w:szCs w:val="24"/>
        </w:rPr>
        <w:t> </w:t>
      </w:r>
    </w:p>
    <w:p w14:paraId="6275E204" w14:textId="3A594E49" w:rsidR="005875F8" w:rsidRPr="006C1B4A" w:rsidRDefault="005875F8" w:rsidP="005875F8">
      <w:pPr>
        <w:shd w:val="clear" w:color="auto" w:fill="FFFFFF"/>
        <w:spacing w:after="0" w:line="240" w:lineRule="auto"/>
        <w:rPr>
          <w:rFonts w:ascii="Arial" w:eastAsia="Times New Roman" w:hAnsi="Arial" w:cs="Arial"/>
          <w:sz w:val="24"/>
          <w:szCs w:val="24"/>
          <w:lang w:eastAsia="en-GB"/>
        </w:rPr>
      </w:pPr>
      <w:r w:rsidRPr="006C1B4A">
        <w:rPr>
          <w:rFonts w:ascii="Arial" w:eastAsia="Times New Roman" w:hAnsi="Arial" w:cs="Arial"/>
          <w:sz w:val="24"/>
          <w:szCs w:val="24"/>
        </w:rPr>
        <w:t>I would like to thank you for all the help and indeed support you have given to myself and the boys, going that extra mile to help us was always what made you stand out.</w:t>
      </w:r>
    </w:p>
    <w:p w14:paraId="5F6CA378" w14:textId="77777777" w:rsidR="005875F8" w:rsidRPr="006C1B4A" w:rsidRDefault="005875F8" w:rsidP="005875F8">
      <w:pPr>
        <w:shd w:val="clear" w:color="auto" w:fill="FFFFFF"/>
        <w:spacing w:after="0" w:line="240" w:lineRule="auto"/>
        <w:rPr>
          <w:rFonts w:ascii="Arial" w:eastAsia="Times New Roman" w:hAnsi="Arial" w:cs="Arial"/>
          <w:sz w:val="24"/>
          <w:szCs w:val="24"/>
        </w:rPr>
      </w:pPr>
      <w:r w:rsidRPr="006C1B4A">
        <w:rPr>
          <w:rFonts w:ascii="Arial" w:eastAsia="Times New Roman" w:hAnsi="Arial" w:cs="Arial"/>
          <w:sz w:val="24"/>
          <w:szCs w:val="24"/>
        </w:rPr>
        <w:t>The world would be a much better place if there were more people like you, you are a true credit to your profession. It has been a real pleasure to have worked with you.</w:t>
      </w:r>
    </w:p>
    <w:p w14:paraId="65C821A3" w14:textId="2D6EA35B" w:rsidR="005875F8" w:rsidRPr="006C1B4A" w:rsidRDefault="005875F8" w:rsidP="005875F8">
      <w:pPr>
        <w:shd w:val="clear" w:color="auto" w:fill="FFFFFF"/>
        <w:spacing w:after="0" w:line="240" w:lineRule="auto"/>
        <w:rPr>
          <w:rFonts w:ascii="Arial" w:eastAsia="Times New Roman" w:hAnsi="Arial" w:cs="Arial"/>
          <w:b/>
          <w:bCs/>
          <w:color w:val="212121"/>
          <w:sz w:val="24"/>
          <w:szCs w:val="24"/>
        </w:rPr>
      </w:pPr>
      <w:r w:rsidRPr="006C1B4A">
        <w:rPr>
          <w:rFonts w:ascii="Arial" w:eastAsia="Times New Roman" w:hAnsi="Arial" w:cs="Arial"/>
          <w:sz w:val="24"/>
          <w:szCs w:val="24"/>
        </w:rPr>
        <w:t>God bless you</w:t>
      </w:r>
      <w:r w:rsidR="00AF4698">
        <w:rPr>
          <w:rFonts w:ascii="Arial" w:eastAsia="Times New Roman" w:hAnsi="Arial" w:cs="Arial"/>
          <w:sz w:val="24"/>
          <w:szCs w:val="24"/>
        </w:rPr>
        <w:t xml:space="preserve">.  </w:t>
      </w:r>
      <w:r w:rsidR="0042001E">
        <w:rPr>
          <w:rFonts w:ascii="Arial" w:eastAsia="Times New Roman" w:hAnsi="Arial" w:cs="Arial"/>
          <w:sz w:val="24"/>
          <w:szCs w:val="24"/>
        </w:rPr>
        <w:t xml:space="preserve">        </w:t>
      </w:r>
      <w:r w:rsidRPr="00C90850">
        <w:rPr>
          <w:rFonts w:ascii="Arial" w:eastAsia="Times New Roman" w:hAnsi="Arial" w:cs="Arial"/>
          <w:b/>
          <w:bCs/>
          <w:color w:val="212121"/>
        </w:rPr>
        <w:t>Fostering and</w:t>
      </w:r>
      <w:r w:rsidRPr="00C90850">
        <w:rPr>
          <w:rFonts w:ascii="Arial" w:eastAsia="Times New Roman" w:hAnsi="Arial" w:cs="Arial"/>
          <w:color w:val="212121"/>
        </w:rPr>
        <w:t xml:space="preserve"> </w:t>
      </w:r>
      <w:r w:rsidRPr="00C90850">
        <w:rPr>
          <w:rFonts w:ascii="Arial" w:eastAsia="Times New Roman" w:hAnsi="Arial" w:cs="Arial"/>
          <w:b/>
          <w:bCs/>
          <w:color w:val="212121"/>
        </w:rPr>
        <w:t>Permanence Team</w:t>
      </w:r>
    </w:p>
    <w:p w14:paraId="49BF4B66" w14:textId="77777777" w:rsidR="005875F8" w:rsidRPr="006C1B4A" w:rsidRDefault="005875F8" w:rsidP="005875F8">
      <w:pPr>
        <w:spacing w:after="0" w:line="240" w:lineRule="auto"/>
        <w:rPr>
          <w:rFonts w:ascii="Arial" w:eastAsia="Times" w:hAnsi="Arial" w:cs="Arial"/>
          <w:sz w:val="24"/>
          <w:szCs w:val="24"/>
          <w:lang w:eastAsia="en-GB"/>
        </w:rPr>
      </w:pPr>
    </w:p>
    <w:p w14:paraId="4ABC5215" w14:textId="5EC93B51" w:rsidR="005875F8" w:rsidRPr="006C1B4A" w:rsidRDefault="005875F8" w:rsidP="00FA62BC">
      <w:pPr>
        <w:spacing w:after="0" w:line="240" w:lineRule="auto"/>
        <w:rPr>
          <w:rFonts w:ascii="Arial" w:eastAsia="Times" w:hAnsi="Arial" w:cs="Arial"/>
          <w:color w:val="44546A"/>
          <w:sz w:val="24"/>
          <w:szCs w:val="24"/>
        </w:rPr>
      </w:pPr>
      <w:r w:rsidRPr="006C1B4A">
        <w:rPr>
          <w:rFonts w:ascii="Arial" w:eastAsia="Times" w:hAnsi="Arial" w:cs="Arial"/>
          <w:sz w:val="24"/>
          <w:szCs w:val="24"/>
        </w:rPr>
        <w:t>Thank you for all the great work you do for deaf children and young people.</w:t>
      </w:r>
      <w:r w:rsidRPr="006C1B4A">
        <w:rPr>
          <w:rFonts w:ascii="Arial" w:eastAsia="Times" w:hAnsi="Arial" w:cs="Arial"/>
          <w:color w:val="44546A"/>
          <w:sz w:val="24"/>
          <w:szCs w:val="24"/>
        </w:rPr>
        <w:t xml:space="preserve">       </w:t>
      </w:r>
      <w:r w:rsidR="0042001E">
        <w:rPr>
          <w:rFonts w:ascii="Arial" w:eastAsia="Times" w:hAnsi="Arial" w:cs="Arial"/>
          <w:color w:val="44546A"/>
          <w:sz w:val="24"/>
          <w:szCs w:val="24"/>
        </w:rPr>
        <w:t xml:space="preserve">                        </w:t>
      </w:r>
      <w:r w:rsidRPr="00686EC2">
        <w:rPr>
          <w:rFonts w:ascii="Arial" w:eastAsia="Times" w:hAnsi="Arial" w:cs="Arial"/>
          <w:b/>
          <w:bCs/>
        </w:rPr>
        <w:t>Children’s Sensory Team</w:t>
      </w:r>
    </w:p>
    <w:p w14:paraId="35A5DB27" w14:textId="77777777" w:rsidR="005875F8" w:rsidRPr="006C1B4A" w:rsidRDefault="005875F8" w:rsidP="005875F8">
      <w:pPr>
        <w:spacing w:after="0" w:line="240" w:lineRule="auto"/>
        <w:rPr>
          <w:rFonts w:ascii="Arial" w:eastAsia="Times" w:hAnsi="Arial" w:cs="Arial"/>
          <w:color w:val="44546A"/>
          <w:sz w:val="24"/>
          <w:szCs w:val="24"/>
        </w:rPr>
      </w:pPr>
    </w:p>
    <w:p w14:paraId="360EC481" w14:textId="3D9CB04A" w:rsidR="00D00196" w:rsidRPr="00DB2454" w:rsidRDefault="005875F8" w:rsidP="00DB2454">
      <w:pPr>
        <w:spacing w:after="0" w:line="240" w:lineRule="auto"/>
        <w:rPr>
          <w:rFonts w:ascii="Arial" w:eastAsia="Times" w:hAnsi="Arial" w:cs="Arial"/>
          <w:sz w:val="24"/>
          <w:szCs w:val="24"/>
        </w:rPr>
      </w:pPr>
      <w:proofErr w:type="gramStart"/>
      <w:r w:rsidRPr="006C1B4A">
        <w:rPr>
          <w:rFonts w:ascii="Arial" w:eastAsia="Times" w:hAnsi="Arial" w:cs="Arial"/>
          <w:sz w:val="24"/>
          <w:szCs w:val="24"/>
        </w:rPr>
        <w:t>There’s</w:t>
      </w:r>
      <w:proofErr w:type="gramEnd"/>
      <w:r w:rsidRPr="006C1B4A">
        <w:rPr>
          <w:rFonts w:ascii="Arial" w:eastAsia="Times" w:hAnsi="Arial" w:cs="Arial"/>
          <w:sz w:val="24"/>
          <w:szCs w:val="24"/>
        </w:rPr>
        <w:t xml:space="preserve"> no word</w:t>
      </w:r>
      <w:r w:rsidR="008548FA">
        <w:rPr>
          <w:rFonts w:ascii="Arial" w:eastAsia="Times" w:hAnsi="Arial" w:cs="Arial"/>
          <w:sz w:val="24"/>
          <w:szCs w:val="24"/>
        </w:rPr>
        <w:t>s</w:t>
      </w:r>
      <w:r w:rsidRPr="006C1B4A">
        <w:rPr>
          <w:rFonts w:ascii="Arial" w:eastAsia="Times" w:hAnsi="Arial" w:cs="Arial"/>
          <w:sz w:val="24"/>
          <w:szCs w:val="24"/>
        </w:rPr>
        <w:t xml:space="preserve"> that I can find truly in order to appreciate your great efforts for all of us and the community. From bottom of our heart, we would like to say Thank you so much</w:t>
      </w:r>
      <w:r w:rsidR="00DB2454">
        <w:rPr>
          <w:rFonts w:ascii="Arial" w:eastAsia="Times" w:hAnsi="Arial" w:cs="Arial"/>
          <w:sz w:val="24"/>
          <w:szCs w:val="24"/>
        </w:rPr>
        <w:t>.</w:t>
      </w:r>
      <w:r w:rsidRPr="006C1B4A">
        <w:rPr>
          <w:rFonts w:ascii="Arial" w:eastAsia="Times" w:hAnsi="Arial" w:cs="Arial"/>
          <w:color w:val="26282A"/>
          <w:sz w:val="24"/>
          <w:szCs w:val="24"/>
        </w:rPr>
        <w:t xml:space="preserve">           </w:t>
      </w:r>
      <w:r w:rsidRPr="00686EC2">
        <w:rPr>
          <w:rFonts w:ascii="Arial" w:eastAsia="Times" w:hAnsi="Arial" w:cs="Arial"/>
          <w:b/>
          <w:bCs/>
          <w:color w:val="26282A"/>
        </w:rPr>
        <w:t>School Admissions Team</w:t>
      </w:r>
    </w:p>
    <w:p w14:paraId="3CD76198" w14:textId="77777777" w:rsidR="00DB2454" w:rsidRDefault="00DB2454" w:rsidP="00D00196">
      <w:pPr>
        <w:shd w:val="clear" w:color="auto" w:fill="FFFFFF"/>
        <w:spacing w:after="0" w:line="240" w:lineRule="auto"/>
        <w:rPr>
          <w:rFonts w:ascii="Arial" w:eastAsia="Times New Roman" w:hAnsi="Arial" w:cs="Arial"/>
          <w:color w:val="242424"/>
          <w:sz w:val="24"/>
          <w:szCs w:val="24"/>
        </w:rPr>
      </w:pPr>
    </w:p>
    <w:p w14:paraId="0BC2D216" w14:textId="2F459F36" w:rsidR="003C767A" w:rsidRPr="00F50836" w:rsidRDefault="00D00196" w:rsidP="003C767A">
      <w:pPr>
        <w:shd w:val="clear" w:color="auto" w:fill="FFFFFF"/>
        <w:spacing w:after="0" w:line="240" w:lineRule="auto"/>
        <w:rPr>
          <w:rFonts w:ascii="Arial" w:eastAsia="Times New Roman" w:hAnsi="Arial" w:cs="Arial"/>
          <w:color w:val="242424"/>
          <w:lang w:eastAsia="en-GB"/>
        </w:rPr>
      </w:pPr>
      <w:r w:rsidRPr="006C1B4A">
        <w:rPr>
          <w:rFonts w:ascii="Arial" w:eastAsia="Times New Roman" w:hAnsi="Arial" w:cs="Arial"/>
          <w:color w:val="242424"/>
          <w:sz w:val="24"/>
          <w:szCs w:val="24"/>
        </w:rPr>
        <w:t xml:space="preserve">Just to let you know that we have had </w:t>
      </w:r>
      <w:r w:rsidR="00065FB0">
        <w:rPr>
          <w:rFonts w:ascii="Arial" w:eastAsia="Times New Roman" w:hAnsi="Arial" w:cs="Arial"/>
          <w:color w:val="242424"/>
          <w:sz w:val="24"/>
          <w:szCs w:val="24"/>
        </w:rPr>
        <w:t>X</w:t>
      </w:r>
      <w:r w:rsidRPr="006C1B4A">
        <w:rPr>
          <w:rFonts w:ascii="Arial" w:eastAsia="Times New Roman" w:hAnsi="Arial" w:cs="Arial"/>
          <w:color w:val="242424"/>
          <w:sz w:val="24"/>
          <w:szCs w:val="24"/>
        </w:rPr>
        <w:t>’s assessment and now getting portage set up as home visits.</w:t>
      </w:r>
      <w:r w:rsidRPr="006C1B4A">
        <w:rPr>
          <w:rFonts w:ascii="Arial" w:eastAsia="Times New Roman" w:hAnsi="Arial" w:cs="Arial"/>
          <w:color w:val="242424"/>
          <w:sz w:val="24"/>
          <w:szCs w:val="24"/>
          <w:lang w:eastAsia="en-GB"/>
        </w:rPr>
        <w:t xml:space="preserve">  </w:t>
      </w:r>
      <w:r w:rsidRPr="006C1B4A">
        <w:rPr>
          <w:rFonts w:ascii="Arial" w:eastAsia="Times New Roman" w:hAnsi="Arial" w:cs="Arial"/>
          <w:color w:val="242424"/>
          <w:sz w:val="24"/>
          <w:szCs w:val="24"/>
        </w:rPr>
        <w:t>Got some great coping mechanisms from occupational too.</w:t>
      </w:r>
      <w:r w:rsidR="00EA1363">
        <w:rPr>
          <w:rFonts w:ascii="Arial" w:eastAsia="Times New Roman" w:hAnsi="Arial" w:cs="Arial"/>
          <w:color w:val="242424"/>
          <w:sz w:val="24"/>
          <w:szCs w:val="24"/>
        </w:rPr>
        <w:t xml:space="preserve"> </w:t>
      </w:r>
      <w:r w:rsidRPr="006C1B4A">
        <w:rPr>
          <w:rFonts w:ascii="Arial" w:eastAsia="Times New Roman" w:hAnsi="Arial" w:cs="Arial"/>
          <w:color w:val="242424"/>
          <w:sz w:val="24"/>
          <w:szCs w:val="24"/>
        </w:rPr>
        <w:t xml:space="preserve">Thanks for all your help.  </w:t>
      </w:r>
      <w:r w:rsidR="003C767A">
        <w:rPr>
          <w:rFonts w:ascii="Arial" w:eastAsia="Times New Roman" w:hAnsi="Arial" w:cs="Arial"/>
          <w:color w:val="242424"/>
          <w:sz w:val="24"/>
          <w:szCs w:val="24"/>
        </w:rPr>
        <w:t xml:space="preserve">            </w:t>
      </w:r>
      <w:r w:rsidR="003C767A" w:rsidRPr="00686EC2">
        <w:rPr>
          <w:rFonts w:ascii="Arial" w:eastAsia="Times New Roman" w:hAnsi="Arial" w:cs="Arial"/>
          <w:b/>
          <w:bCs/>
          <w:color w:val="242424"/>
        </w:rPr>
        <w:t>Cedars Hub</w:t>
      </w:r>
    </w:p>
    <w:p w14:paraId="204A5AA0" w14:textId="4C02493E" w:rsidR="00D00196" w:rsidRPr="006C1B4A" w:rsidRDefault="00D00196" w:rsidP="00D00196">
      <w:pPr>
        <w:shd w:val="clear" w:color="auto" w:fill="FFFFFF"/>
        <w:spacing w:after="0" w:line="240" w:lineRule="auto"/>
        <w:rPr>
          <w:rFonts w:ascii="Arial" w:eastAsia="Times New Roman" w:hAnsi="Arial" w:cs="Arial"/>
          <w:color w:val="242424"/>
          <w:sz w:val="24"/>
          <w:szCs w:val="24"/>
        </w:rPr>
      </w:pPr>
    </w:p>
    <w:p w14:paraId="3EB137D1" w14:textId="77777777" w:rsidR="003C767A" w:rsidRDefault="003C767A" w:rsidP="00D00196">
      <w:pPr>
        <w:spacing w:after="0" w:line="240" w:lineRule="auto"/>
        <w:rPr>
          <w:rFonts w:ascii="Arial" w:eastAsia="Times" w:hAnsi="Arial" w:cs="Arial"/>
          <w:sz w:val="24"/>
          <w:szCs w:val="24"/>
        </w:rPr>
      </w:pPr>
    </w:p>
    <w:p w14:paraId="6CB2ED07" w14:textId="5BD7C29B" w:rsidR="00EA3FA4" w:rsidRDefault="00D00196" w:rsidP="00D00196">
      <w:pPr>
        <w:spacing w:after="0" w:line="240" w:lineRule="auto"/>
        <w:rPr>
          <w:rFonts w:ascii="Arial" w:eastAsia="Times" w:hAnsi="Arial" w:cs="Arial"/>
          <w:sz w:val="24"/>
          <w:szCs w:val="24"/>
        </w:rPr>
      </w:pPr>
      <w:r w:rsidRPr="006C1B4A">
        <w:rPr>
          <w:rFonts w:ascii="Arial" w:eastAsia="Times" w:hAnsi="Arial" w:cs="Arial"/>
          <w:sz w:val="24"/>
          <w:szCs w:val="24"/>
        </w:rPr>
        <w:t xml:space="preserve">I wanted to write to you to commend the social work practice of </w:t>
      </w:r>
      <w:r w:rsidR="00B54892">
        <w:rPr>
          <w:rFonts w:ascii="Arial" w:eastAsia="Times" w:hAnsi="Arial" w:cs="Arial"/>
          <w:sz w:val="24"/>
          <w:szCs w:val="24"/>
        </w:rPr>
        <w:t>A</w:t>
      </w:r>
      <w:r w:rsidRPr="006C1B4A">
        <w:rPr>
          <w:rFonts w:ascii="Arial" w:eastAsia="Times" w:hAnsi="Arial" w:cs="Arial"/>
          <w:sz w:val="24"/>
          <w:szCs w:val="24"/>
        </w:rPr>
        <w:t xml:space="preserve">. We have just finished a difficult case in which A was fair, </w:t>
      </w:r>
      <w:proofErr w:type="gramStart"/>
      <w:r w:rsidRPr="006C1B4A">
        <w:rPr>
          <w:rFonts w:ascii="Arial" w:eastAsia="Times" w:hAnsi="Arial" w:cs="Arial"/>
          <w:sz w:val="24"/>
          <w:szCs w:val="24"/>
        </w:rPr>
        <w:t>kind</w:t>
      </w:r>
      <w:proofErr w:type="gramEnd"/>
      <w:r w:rsidRPr="006C1B4A">
        <w:rPr>
          <w:rFonts w:ascii="Arial" w:eastAsia="Times" w:hAnsi="Arial" w:cs="Arial"/>
          <w:sz w:val="24"/>
          <w:szCs w:val="24"/>
        </w:rPr>
        <w:t xml:space="preserve"> and transparent in her work with the parents. She was always willing to discuss issues with me, kept me updated and sought my views when necessary. </w:t>
      </w:r>
      <w:r w:rsidR="00065FB0">
        <w:rPr>
          <w:rFonts w:ascii="Arial" w:eastAsia="Times" w:hAnsi="Arial" w:cs="Arial"/>
          <w:sz w:val="24"/>
          <w:szCs w:val="24"/>
        </w:rPr>
        <w:t>A</w:t>
      </w:r>
      <w:r w:rsidRPr="006C1B4A">
        <w:rPr>
          <w:rFonts w:ascii="Arial" w:eastAsia="Times" w:hAnsi="Arial" w:cs="Arial"/>
          <w:sz w:val="24"/>
          <w:szCs w:val="24"/>
        </w:rPr>
        <w:t xml:space="preserve"> visited the child regularly and continued to deal with all the safeguarding risks in an appropriate and timely way.  It has been a pleasure working with A</w:t>
      </w:r>
      <w:r w:rsidR="00A62E64">
        <w:rPr>
          <w:rFonts w:ascii="Arial" w:eastAsia="Times" w:hAnsi="Arial" w:cs="Arial"/>
          <w:sz w:val="24"/>
          <w:szCs w:val="24"/>
        </w:rPr>
        <w:t>,</w:t>
      </w:r>
      <w:r w:rsidRPr="006C1B4A">
        <w:rPr>
          <w:rFonts w:ascii="Arial" w:eastAsia="Times" w:hAnsi="Arial" w:cs="Arial"/>
          <w:sz w:val="24"/>
          <w:szCs w:val="24"/>
        </w:rPr>
        <w:t xml:space="preserve"> and I know more importantly that the mother benefited from having her consistent social work skills throughout a lengthy case.  </w:t>
      </w:r>
    </w:p>
    <w:p w14:paraId="0BC8F3F4" w14:textId="7AE25615" w:rsidR="00D00196" w:rsidRPr="006C1B4A" w:rsidRDefault="00EA3FA4" w:rsidP="00D00196">
      <w:pPr>
        <w:spacing w:after="0" w:line="240" w:lineRule="auto"/>
        <w:rPr>
          <w:rFonts w:ascii="Arial" w:eastAsia="Times" w:hAnsi="Arial" w:cs="Arial"/>
          <w:sz w:val="24"/>
          <w:szCs w:val="24"/>
        </w:rPr>
      </w:pPr>
      <w:r>
        <w:rPr>
          <w:rFonts w:ascii="Arial" w:eastAsia="Times" w:hAnsi="Arial" w:cs="Arial"/>
          <w:sz w:val="24"/>
          <w:szCs w:val="24"/>
        </w:rPr>
        <w:t xml:space="preserve">                                                                                                     </w:t>
      </w:r>
      <w:r w:rsidR="00D00196" w:rsidRPr="00686EC2">
        <w:rPr>
          <w:rFonts w:ascii="Arial" w:eastAsia="Times" w:hAnsi="Arial" w:cs="Arial"/>
          <w:b/>
          <w:bCs/>
        </w:rPr>
        <w:t>Child in Need team</w:t>
      </w:r>
    </w:p>
    <w:p w14:paraId="7F0AA3CE" w14:textId="77777777" w:rsidR="00686EC2" w:rsidRPr="006C1B4A" w:rsidRDefault="00686EC2">
      <w:pPr>
        <w:rPr>
          <w:rFonts w:ascii="Arial" w:hAnsi="Arial" w:cs="Arial"/>
          <w:b/>
          <w:bCs/>
          <w:sz w:val="24"/>
          <w:szCs w:val="24"/>
        </w:rPr>
      </w:pPr>
    </w:p>
    <w:p w14:paraId="5B7FF515" w14:textId="51B7B565" w:rsidR="00914BC1" w:rsidRPr="006C1B4A" w:rsidRDefault="0065208F">
      <w:pPr>
        <w:rPr>
          <w:rFonts w:ascii="Arial" w:hAnsi="Arial" w:cs="Arial"/>
          <w:b/>
          <w:bCs/>
          <w:sz w:val="24"/>
          <w:szCs w:val="24"/>
        </w:rPr>
      </w:pPr>
      <w:r>
        <w:rPr>
          <w:rFonts w:ascii="Arial" w:hAnsi="Arial" w:cs="Arial"/>
          <w:b/>
          <w:bCs/>
          <w:sz w:val="24"/>
          <w:szCs w:val="24"/>
        </w:rPr>
        <w:t>9</w:t>
      </w:r>
      <w:r w:rsidR="008D1D77">
        <w:rPr>
          <w:rFonts w:ascii="Arial" w:hAnsi="Arial" w:cs="Arial"/>
          <w:b/>
          <w:bCs/>
          <w:sz w:val="24"/>
          <w:szCs w:val="24"/>
        </w:rPr>
        <w:t>.</w:t>
      </w:r>
      <w:r w:rsidR="00E343A1">
        <w:rPr>
          <w:rFonts w:ascii="Arial" w:hAnsi="Arial" w:cs="Arial"/>
          <w:b/>
          <w:bCs/>
          <w:sz w:val="24"/>
          <w:szCs w:val="24"/>
        </w:rPr>
        <w:t xml:space="preserve"> </w:t>
      </w:r>
      <w:r w:rsidR="00BD2564">
        <w:rPr>
          <w:rFonts w:ascii="Arial" w:hAnsi="Arial" w:cs="Arial"/>
          <w:b/>
          <w:bCs/>
          <w:sz w:val="24"/>
          <w:szCs w:val="24"/>
        </w:rPr>
        <w:t>Objectives for</w:t>
      </w:r>
      <w:r w:rsidR="00F377E4">
        <w:rPr>
          <w:rFonts w:ascii="Arial" w:hAnsi="Arial" w:cs="Arial"/>
          <w:b/>
          <w:bCs/>
          <w:sz w:val="24"/>
          <w:szCs w:val="24"/>
        </w:rPr>
        <w:t xml:space="preserve"> 2023/2</w:t>
      </w:r>
      <w:r w:rsidR="008D1D77">
        <w:rPr>
          <w:rFonts w:ascii="Arial" w:hAnsi="Arial" w:cs="Arial"/>
          <w:b/>
          <w:bCs/>
          <w:sz w:val="24"/>
          <w:szCs w:val="24"/>
        </w:rPr>
        <w:t>4</w:t>
      </w:r>
    </w:p>
    <w:p w14:paraId="4F8F43D2" w14:textId="1AD773B5" w:rsidR="00437AF7" w:rsidRDefault="007A2F12">
      <w:pPr>
        <w:rPr>
          <w:rFonts w:ascii="Arial" w:hAnsi="Arial" w:cs="Arial"/>
          <w:sz w:val="24"/>
          <w:szCs w:val="24"/>
        </w:rPr>
      </w:pPr>
      <w:r>
        <w:rPr>
          <w:rFonts w:ascii="Arial" w:hAnsi="Arial" w:cs="Arial"/>
          <w:sz w:val="24"/>
          <w:szCs w:val="24"/>
        </w:rPr>
        <w:t>The complaints team will continu</w:t>
      </w:r>
      <w:r w:rsidR="00931DFD">
        <w:rPr>
          <w:rFonts w:ascii="Arial" w:hAnsi="Arial" w:cs="Arial"/>
          <w:sz w:val="24"/>
          <w:szCs w:val="24"/>
        </w:rPr>
        <w:t>e to</w:t>
      </w:r>
      <w:r w:rsidR="00620E17">
        <w:rPr>
          <w:rFonts w:ascii="Arial" w:hAnsi="Arial" w:cs="Arial"/>
          <w:sz w:val="24"/>
          <w:szCs w:val="24"/>
        </w:rPr>
        <w:t xml:space="preserve"> ensure the operation of the </w:t>
      </w:r>
      <w:r w:rsidR="002014DE">
        <w:rPr>
          <w:rFonts w:ascii="Arial" w:hAnsi="Arial" w:cs="Arial"/>
          <w:sz w:val="24"/>
          <w:szCs w:val="24"/>
        </w:rPr>
        <w:t>co</w:t>
      </w:r>
      <w:r w:rsidR="00620E17">
        <w:rPr>
          <w:rFonts w:ascii="Arial" w:hAnsi="Arial" w:cs="Arial"/>
          <w:sz w:val="24"/>
          <w:szCs w:val="24"/>
        </w:rPr>
        <w:t>mplaint</w:t>
      </w:r>
      <w:r w:rsidR="0053721B">
        <w:rPr>
          <w:rFonts w:ascii="Arial" w:hAnsi="Arial" w:cs="Arial"/>
          <w:sz w:val="24"/>
          <w:szCs w:val="24"/>
        </w:rPr>
        <w:t xml:space="preserve"> </w:t>
      </w:r>
      <w:r w:rsidR="00620E17">
        <w:rPr>
          <w:rFonts w:ascii="Arial" w:hAnsi="Arial" w:cs="Arial"/>
          <w:sz w:val="24"/>
          <w:szCs w:val="24"/>
        </w:rPr>
        <w:t>pr</w:t>
      </w:r>
      <w:r w:rsidR="000A0C39">
        <w:rPr>
          <w:rFonts w:ascii="Arial" w:hAnsi="Arial" w:cs="Arial"/>
          <w:sz w:val="24"/>
          <w:szCs w:val="24"/>
        </w:rPr>
        <w:t>o</w:t>
      </w:r>
      <w:r w:rsidR="00620E17">
        <w:rPr>
          <w:rFonts w:ascii="Arial" w:hAnsi="Arial" w:cs="Arial"/>
          <w:sz w:val="24"/>
          <w:szCs w:val="24"/>
        </w:rPr>
        <w:t>cedure</w:t>
      </w:r>
      <w:r w:rsidR="0053721B">
        <w:rPr>
          <w:rFonts w:ascii="Arial" w:hAnsi="Arial" w:cs="Arial"/>
          <w:sz w:val="24"/>
          <w:szCs w:val="24"/>
        </w:rPr>
        <w:t>s</w:t>
      </w:r>
      <w:r w:rsidR="000A0C39">
        <w:rPr>
          <w:rFonts w:ascii="Arial" w:hAnsi="Arial" w:cs="Arial"/>
          <w:sz w:val="24"/>
          <w:szCs w:val="24"/>
        </w:rPr>
        <w:t xml:space="preserve"> is</w:t>
      </w:r>
      <w:r w:rsidR="00931DFD">
        <w:rPr>
          <w:rFonts w:ascii="Arial" w:hAnsi="Arial" w:cs="Arial"/>
          <w:sz w:val="24"/>
          <w:szCs w:val="24"/>
        </w:rPr>
        <w:t xml:space="preserve"> robust and</w:t>
      </w:r>
      <w:r w:rsidR="000A0C39">
        <w:rPr>
          <w:rFonts w:ascii="Arial" w:hAnsi="Arial" w:cs="Arial"/>
          <w:sz w:val="24"/>
          <w:szCs w:val="24"/>
        </w:rPr>
        <w:t xml:space="preserve"> in line with</w:t>
      </w:r>
      <w:r w:rsidR="00EA3FA4">
        <w:rPr>
          <w:rFonts w:ascii="Arial" w:hAnsi="Arial" w:cs="Arial"/>
          <w:sz w:val="24"/>
          <w:szCs w:val="24"/>
        </w:rPr>
        <w:t xml:space="preserve"> the</w:t>
      </w:r>
      <w:r w:rsidR="000A0C39">
        <w:rPr>
          <w:rFonts w:ascii="Arial" w:hAnsi="Arial" w:cs="Arial"/>
          <w:sz w:val="24"/>
          <w:szCs w:val="24"/>
        </w:rPr>
        <w:t xml:space="preserve"> statutory requirements and </w:t>
      </w:r>
      <w:r w:rsidR="00EA3FA4">
        <w:rPr>
          <w:rFonts w:ascii="Arial" w:hAnsi="Arial" w:cs="Arial"/>
          <w:sz w:val="24"/>
          <w:szCs w:val="24"/>
        </w:rPr>
        <w:t xml:space="preserve">that it </w:t>
      </w:r>
      <w:r w:rsidR="002014DE">
        <w:rPr>
          <w:rFonts w:ascii="Arial" w:hAnsi="Arial" w:cs="Arial"/>
          <w:sz w:val="24"/>
          <w:szCs w:val="24"/>
        </w:rPr>
        <w:t xml:space="preserve">effectively monitors performance.  </w:t>
      </w:r>
      <w:r w:rsidR="003268D5">
        <w:rPr>
          <w:rFonts w:ascii="Arial" w:hAnsi="Arial" w:cs="Arial"/>
          <w:sz w:val="24"/>
          <w:szCs w:val="24"/>
        </w:rPr>
        <w:t>The effectiveness of the complaint procedure</w:t>
      </w:r>
      <w:r w:rsidR="008448E6">
        <w:rPr>
          <w:rFonts w:ascii="Arial" w:hAnsi="Arial" w:cs="Arial"/>
          <w:sz w:val="24"/>
          <w:szCs w:val="24"/>
        </w:rPr>
        <w:t>s</w:t>
      </w:r>
      <w:r w:rsidR="003268D5">
        <w:rPr>
          <w:rFonts w:ascii="Arial" w:hAnsi="Arial" w:cs="Arial"/>
          <w:sz w:val="24"/>
          <w:szCs w:val="24"/>
        </w:rPr>
        <w:t xml:space="preserve"> depends on the wider organisational culture</w:t>
      </w:r>
      <w:r w:rsidR="00691158">
        <w:rPr>
          <w:rFonts w:ascii="Arial" w:hAnsi="Arial" w:cs="Arial"/>
          <w:sz w:val="24"/>
          <w:szCs w:val="24"/>
        </w:rPr>
        <w:t>,</w:t>
      </w:r>
      <w:r w:rsidR="0013707A">
        <w:rPr>
          <w:rFonts w:ascii="Arial" w:hAnsi="Arial" w:cs="Arial"/>
          <w:sz w:val="24"/>
          <w:szCs w:val="24"/>
        </w:rPr>
        <w:t xml:space="preserve"> </w:t>
      </w:r>
      <w:r w:rsidR="003D1519">
        <w:rPr>
          <w:rFonts w:ascii="Arial" w:hAnsi="Arial" w:cs="Arial"/>
          <w:sz w:val="24"/>
          <w:szCs w:val="24"/>
        </w:rPr>
        <w:t>with a key</w:t>
      </w:r>
      <w:r w:rsidR="00D13B98">
        <w:rPr>
          <w:rFonts w:ascii="Arial" w:hAnsi="Arial" w:cs="Arial"/>
          <w:sz w:val="24"/>
          <w:szCs w:val="24"/>
        </w:rPr>
        <w:t xml:space="preserve"> focus on</w:t>
      </w:r>
      <w:r w:rsidR="001F3040">
        <w:rPr>
          <w:rFonts w:ascii="Arial" w:hAnsi="Arial" w:cs="Arial"/>
          <w:sz w:val="24"/>
          <w:szCs w:val="24"/>
        </w:rPr>
        <w:t xml:space="preserve"> resolving</w:t>
      </w:r>
      <w:r w:rsidR="00572720">
        <w:rPr>
          <w:rFonts w:ascii="Arial" w:hAnsi="Arial" w:cs="Arial"/>
          <w:sz w:val="24"/>
          <w:szCs w:val="24"/>
        </w:rPr>
        <w:t xml:space="preserve"> issues and</w:t>
      </w:r>
      <w:r w:rsidR="00D13B98">
        <w:rPr>
          <w:rFonts w:ascii="Arial" w:hAnsi="Arial" w:cs="Arial"/>
          <w:sz w:val="24"/>
          <w:szCs w:val="24"/>
        </w:rPr>
        <w:t xml:space="preserve"> improving </w:t>
      </w:r>
      <w:r w:rsidR="007557E1">
        <w:rPr>
          <w:rFonts w:ascii="Arial" w:hAnsi="Arial" w:cs="Arial"/>
          <w:sz w:val="24"/>
          <w:szCs w:val="24"/>
        </w:rPr>
        <w:t>outcomes</w:t>
      </w:r>
      <w:r w:rsidR="001F3040">
        <w:rPr>
          <w:rFonts w:ascii="Arial" w:hAnsi="Arial" w:cs="Arial"/>
          <w:sz w:val="24"/>
          <w:szCs w:val="24"/>
        </w:rPr>
        <w:t>.</w:t>
      </w:r>
    </w:p>
    <w:p w14:paraId="5E8349A0" w14:textId="77777777" w:rsidR="00A0558B" w:rsidRDefault="00E73F4E" w:rsidP="00EC333B">
      <w:pPr>
        <w:rPr>
          <w:rFonts w:cs="Arial"/>
          <w:szCs w:val="24"/>
          <w:lang w:eastAsia="en-GB"/>
        </w:rPr>
      </w:pPr>
      <w:r>
        <w:rPr>
          <w:rFonts w:ascii="Arial" w:hAnsi="Arial" w:cs="Arial"/>
          <w:sz w:val="24"/>
          <w:szCs w:val="24"/>
        </w:rPr>
        <w:t>Improving complaint</w:t>
      </w:r>
      <w:r w:rsidR="00425284">
        <w:rPr>
          <w:rFonts w:ascii="Arial" w:hAnsi="Arial" w:cs="Arial"/>
          <w:sz w:val="24"/>
          <w:szCs w:val="24"/>
        </w:rPr>
        <w:t xml:space="preserve"> and Member/MP</w:t>
      </w:r>
      <w:r>
        <w:rPr>
          <w:rFonts w:ascii="Arial" w:hAnsi="Arial" w:cs="Arial"/>
          <w:sz w:val="24"/>
          <w:szCs w:val="24"/>
        </w:rPr>
        <w:t xml:space="preserve"> response times </w:t>
      </w:r>
      <w:r w:rsidR="00425284">
        <w:rPr>
          <w:rFonts w:ascii="Arial" w:hAnsi="Arial" w:cs="Arial"/>
          <w:sz w:val="24"/>
          <w:szCs w:val="24"/>
        </w:rPr>
        <w:t xml:space="preserve">will </w:t>
      </w:r>
      <w:r w:rsidR="00EA7C7C">
        <w:rPr>
          <w:rFonts w:ascii="Arial" w:hAnsi="Arial" w:cs="Arial"/>
          <w:sz w:val="24"/>
          <w:szCs w:val="24"/>
        </w:rPr>
        <w:t>be an ongoing</w:t>
      </w:r>
      <w:r w:rsidR="00425284">
        <w:rPr>
          <w:rFonts w:ascii="Arial" w:hAnsi="Arial" w:cs="Arial"/>
          <w:sz w:val="24"/>
          <w:szCs w:val="24"/>
        </w:rPr>
        <w:t xml:space="preserve"> priority</w:t>
      </w:r>
      <w:r w:rsidR="00EA7C7C">
        <w:rPr>
          <w:rFonts w:ascii="Arial" w:hAnsi="Arial" w:cs="Arial"/>
          <w:sz w:val="24"/>
          <w:szCs w:val="24"/>
        </w:rPr>
        <w:t xml:space="preserve"> with support from senior staff</w:t>
      </w:r>
      <w:r w:rsidR="00425284">
        <w:rPr>
          <w:rFonts w:ascii="Arial" w:hAnsi="Arial" w:cs="Arial"/>
          <w:sz w:val="24"/>
          <w:szCs w:val="24"/>
        </w:rPr>
        <w:t>.</w:t>
      </w:r>
      <w:r w:rsidR="00EC333B" w:rsidRPr="00EC333B">
        <w:rPr>
          <w:rFonts w:cs="Arial"/>
          <w:szCs w:val="24"/>
          <w:lang w:eastAsia="en-GB"/>
        </w:rPr>
        <w:t xml:space="preserve"> </w:t>
      </w:r>
    </w:p>
    <w:p w14:paraId="1E3DCD6C" w14:textId="7756F85F" w:rsidR="00EC333B" w:rsidRPr="00EC333B" w:rsidRDefault="00EC333B" w:rsidP="00EC333B">
      <w:pPr>
        <w:rPr>
          <w:rFonts w:ascii="Arial" w:hAnsi="Arial" w:cs="Arial"/>
          <w:sz w:val="24"/>
          <w:szCs w:val="24"/>
          <w:lang w:eastAsia="en-GB"/>
        </w:rPr>
      </w:pPr>
      <w:r w:rsidRPr="00EC333B">
        <w:rPr>
          <w:rFonts w:ascii="Arial" w:hAnsi="Arial" w:cs="Arial"/>
          <w:sz w:val="24"/>
          <w:szCs w:val="24"/>
          <w:lang w:eastAsia="en-GB"/>
        </w:rPr>
        <w:t xml:space="preserve">The service target has been set to ensure </w:t>
      </w:r>
      <w:r w:rsidR="00A0558B">
        <w:rPr>
          <w:rFonts w:ascii="Arial" w:hAnsi="Arial" w:cs="Arial"/>
          <w:sz w:val="24"/>
          <w:szCs w:val="24"/>
          <w:lang w:eastAsia="en-GB"/>
        </w:rPr>
        <w:t>75</w:t>
      </w:r>
      <w:r w:rsidRPr="00EC333B">
        <w:rPr>
          <w:rFonts w:ascii="Arial" w:hAnsi="Arial" w:cs="Arial"/>
          <w:sz w:val="24"/>
          <w:szCs w:val="24"/>
          <w:lang w:eastAsia="en-GB"/>
        </w:rPr>
        <w:t>% of complaints are responded on time.</w:t>
      </w:r>
    </w:p>
    <w:p w14:paraId="31243DBF" w14:textId="7FFD35A1" w:rsidR="00837820" w:rsidRDefault="00837820" w:rsidP="00837820">
      <w:pPr>
        <w:rPr>
          <w:rFonts w:ascii="Arial" w:hAnsi="Arial" w:cs="Arial"/>
          <w:sz w:val="24"/>
          <w:szCs w:val="24"/>
        </w:rPr>
      </w:pPr>
      <w:r>
        <w:rPr>
          <w:rFonts w:ascii="Arial" w:hAnsi="Arial" w:cs="Arial"/>
          <w:sz w:val="24"/>
          <w:szCs w:val="24"/>
        </w:rPr>
        <w:t xml:space="preserve">The complaints team will continue to work with all </w:t>
      </w:r>
      <w:r w:rsidR="001F3040">
        <w:rPr>
          <w:rFonts w:ascii="Arial" w:hAnsi="Arial" w:cs="Arial"/>
          <w:sz w:val="24"/>
          <w:szCs w:val="24"/>
        </w:rPr>
        <w:t>service teams</w:t>
      </w:r>
      <w:r>
        <w:rPr>
          <w:rFonts w:ascii="Arial" w:hAnsi="Arial" w:cs="Arial"/>
          <w:sz w:val="24"/>
          <w:szCs w:val="24"/>
        </w:rPr>
        <w:t xml:space="preserve"> to identify and address areas of learning from complaints for service improvement.</w:t>
      </w:r>
    </w:p>
    <w:p w14:paraId="200D4F11" w14:textId="6118B857" w:rsidR="007557E1" w:rsidRPr="006C1B4A" w:rsidRDefault="00931DFD">
      <w:pPr>
        <w:rPr>
          <w:rFonts w:ascii="Arial" w:hAnsi="Arial" w:cs="Arial"/>
          <w:sz w:val="24"/>
          <w:szCs w:val="24"/>
        </w:rPr>
      </w:pPr>
      <w:r>
        <w:rPr>
          <w:rFonts w:ascii="Arial" w:hAnsi="Arial" w:cs="Arial"/>
          <w:sz w:val="24"/>
          <w:szCs w:val="24"/>
        </w:rPr>
        <w:t>Training and refresher sessions will be ongoing for</w:t>
      </w:r>
      <w:r w:rsidR="00436FD4">
        <w:rPr>
          <w:rFonts w:ascii="Arial" w:hAnsi="Arial" w:cs="Arial"/>
          <w:sz w:val="24"/>
          <w:szCs w:val="24"/>
        </w:rPr>
        <w:t xml:space="preserve"> Managers and</w:t>
      </w:r>
      <w:r>
        <w:rPr>
          <w:rFonts w:ascii="Arial" w:hAnsi="Arial" w:cs="Arial"/>
          <w:sz w:val="24"/>
          <w:szCs w:val="24"/>
        </w:rPr>
        <w:t xml:space="preserve"> their</w:t>
      </w:r>
      <w:r w:rsidR="00436FD4">
        <w:rPr>
          <w:rFonts w:ascii="Arial" w:hAnsi="Arial" w:cs="Arial"/>
          <w:sz w:val="24"/>
          <w:szCs w:val="24"/>
        </w:rPr>
        <w:t xml:space="preserve"> teams on effective complaints handling and ensuring quality complaint responses</w:t>
      </w:r>
      <w:r w:rsidR="00953D9C">
        <w:rPr>
          <w:rFonts w:ascii="Arial" w:hAnsi="Arial" w:cs="Arial"/>
          <w:sz w:val="24"/>
          <w:szCs w:val="24"/>
        </w:rPr>
        <w:t xml:space="preserve"> and handling complex cases</w:t>
      </w:r>
      <w:r>
        <w:rPr>
          <w:rFonts w:ascii="Arial" w:hAnsi="Arial" w:cs="Arial"/>
          <w:sz w:val="24"/>
          <w:szCs w:val="24"/>
        </w:rPr>
        <w:t>.</w:t>
      </w:r>
    </w:p>
    <w:sectPr w:rsidR="007557E1" w:rsidRPr="006C1B4A" w:rsidSect="002070C0">
      <w:footerReference w:type="default" r:id="rId14"/>
      <w:head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82D0" w14:textId="77777777" w:rsidR="00034836" w:rsidRDefault="00034836" w:rsidP="00EC553F">
      <w:pPr>
        <w:spacing w:after="0" w:line="240" w:lineRule="auto"/>
      </w:pPr>
      <w:r>
        <w:separator/>
      </w:r>
    </w:p>
  </w:endnote>
  <w:endnote w:type="continuationSeparator" w:id="0">
    <w:p w14:paraId="68338998" w14:textId="77777777" w:rsidR="00034836" w:rsidRDefault="00034836" w:rsidP="00EC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140557"/>
      <w:docPartObj>
        <w:docPartGallery w:val="Page Numbers (Bottom of Page)"/>
        <w:docPartUnique/>
      </w:docPartObj>
    </w:sdtPr>
    <w:sdtEndPr/>
    <w:sdtContent>
      <w:p w14:paraId="397BC434" w14:textId="68148C30" w:rsidR="00C27ED5" w:rsidRDefault="00C27ED5">
        <w:pPr>
          <w:pStyle w:val="Footer"/>
          <w:jc w:val="center"/>
        </w:pPr>
        <w:r>
          <w:fldChar w:fldCharType="begin"/>
        </w:r>
        <w:r>
          <w:instrText>PAGE   \* MERGEFORMAT</w:instrText>
        </w:r>
        <w:r>
          <w:fldChar w:fldCharType="separate"/>
        </w:r>
        <w:r>
          <w:t>2</w:t>
        </w:r>
        <w:r>
          <w:fldChar w:fldCharType="end"/>
        </w:r>
      </w:p>
    </w:sdtContent>
  </w:sdt>
  <w:p w14:paraId="350DEA45" w14:textId="77777777" w:rsidR="00EC553F" w:rsidRDefault="00EC5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F867" w14:textId="77777777" w:rsidR="00034836" w:rsidRDefault="00034836" w:rsidP="00EC553F">
      <w:pPr>
        <w:spacing w:after="0" w:line="240" w:lineRule="auto"/>
      </w:pPr>
      <w:r>
        <w:separator/>
      </w:r>
    </w:p>
  </w:footnote>
  <w:footnote w:type="continuationSeparator" w:id="0">
    <w:p w14:paraId="660DE515" w14:textId="77777777" w:rsidR="00034836" w:rsidRDefault="00034836" w:rsidP="00EC5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51AD" w14:textId="1A03F5A7" w:rsidR="00E45FC5" w:rsidRPr="00E45FC5" w:rsidRDefault="00E45FC5">
    <w:pPr>
      <w:pStyle w:val="Header"/>
      <w:rPr>
        <w:b/>
        <w:bCs/>
      </w:rPr>
    </w:pPr>
    <w:r w:rsidRPr="00E45FC5">
      <w:rPr>
        <w:b/>
        <w:bCs/>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4F1D"/>
    <w:multiLevelType w:val="hybridMultilevel"/>
    <w:tmpl w:val="F08E2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09210C"/>
    <w:multiLevelType w:val="hybridMultilevel"/>
    <w:tmpl w:val="DA266886"/>
    <w:lvl w:ilvl="0" w:tplc="04090001">
      <w:start w:val="1"/>
      <w:numFmt w:val="bullet"/>
      <w:lvlText w:val=""/>
      <w:lvlJc w:val="left"/>
      <w:pPr>
        <w:tabs>
          <w:tab w:val="num" w:pos="720"/>
        </w:tabs>
        <w:ind w:left="720" w:hanging="360"/>
      </w:pPr>
      <w:rPr>
        <w:rFonts w:ascii="Symbol" w:hAnsi="Symbol" w:hint="default"/>
      </w:rPr>
    </w:lvl>
    <w:lvl w:ilvl="1" w:tplc="C8781796">
      <w:start w:val="1"/>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DD44B5C"/>
    <w:multiLevelType w:val="hybridMultilevel"/>
    <w:tmpl w:val="A4421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DC5E22"/>
    <w:multiLevelType w:val="hybridMultilevel"/>
    <w:tmpl w:val="724C2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01225488">
    <w:abstractNumId w:val="3"/>
  </w:num>
  <w:num w:numId="2" w16cid:durableId="924849929">
    <w:abstractNumId w:val="4"/>
  </w:num>
  <w:num w:numId="3" w16cid:durableId="1633249296">
    <w:abstractNumId w:val="2"/>
  </w:num>
  <w:num w:numId="4" w16cid:durableId="1340351195">
    <w:abstractNumId w:val="1"/>
  </w:num>
  <w:num w:numId="5" w16cid:durableId="1597865740">
    <w:abstractNumId w:val="0"/>
  </w:num>
  <w:num w:numId="6" w16cid:durableId="813328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C1"/>
    <w:rsid w:val="00013217"/>
    <w:rsid w:val="00015B2C"/>
    <w:rsid w:val="00020843"/>
    <w:rsid w:val="00020C6A"/>
    <w:rsid w:val="00021150"/>
    <w:rsid w:val="00024D59"/>
    <w:rsid w:val="00025155"/>
    <w:rsid w:val="00026580"/>
    <w:rsid w:val="00032E35"/>
    <w:rsid w:val="00033F4F"/>
    <w:rsid w:val="00034836"/>
    <w:rsid w:val="000358EA"/>
    <w:rsid w:val="00037EAA"/>
    <w:rsid w:val="000412E6"/>
    <w:rsid w:val="00041FC7"/>
    <w:rsid w:val="00044629"/>
    <w:rsid w:val="00046051"/>
    <w:rsid w:val="00047435"/>
    <w:rsid w:val="00050B68"/>
    <w:rsid w:val="000521C0"/>
    <w:rsid w:val="00052E8B"/>
    <w:rsid w:val="00052FD1"/>
    <w:rsid w:val="00054730"/>
    <w:rsid w:val="00060402"/>
    <w:rsid w:val="000614EE"/>
    <w:rsid w:val="00065FB0"/>
    <w:rsid w:val="00067CC2"/>
    <w:rsid w:val="0007043D"/>
    <w:rsid w:val="000713B0"/>
    <w:rsid w:val="00072D92"/>
    <w:rsid w:val="00081249"/>
    <w:rsid w:val="00083828"/>
    <w:rsid w:val="00084368"/>
    <w:rsid w:val="000870A1"/>
    <w:rsid w:val="00090D1C"/>
    <w:rsid w:val="00093ABE"/>
    <w:rsid w:val="000952D6"/>
    <w:rsid w:val="000954B9"/>
    <w:rsid w:val="00095E9D"/>
    <w:rsid w:val="000966E0"/>
    <w:rsid w:val="00097C62"/>
    <w:rsid w:val="000A0167"/>
    <w:rsid w:val="000A0C39"/>
    <w:rsid w:val="000A3C66"/>
    <w:rsid w:val="000A3FBD"/>
    <w:rsid w:val="000A737A"/>
    <w:rsid w:val="000A7903"/>
    <w:rsid w:val="000B06EF"/>
    <w:rsid w:val="000B256F"/>
    <w:rsid w:val="000B29A8"/>
    <w:rsid w:val="000B3002"/>
    <w:rsid w:val="000B44A4"/>
    <w:rsid w:val="000B542E"/>
    <w:rsid w:val="000B7B35"/>
    <w:rsid w:val="000C2CF3"/>
    <w:rsid w:val="000C5637"/>
    <w:rsid w:val="000C56E2"/>
    <w:rsid w:val="000C663D"/>
    <w:rsid w:val="000C6812"/>
    <w:rsid w:val="000D0368"/>
    <w:rsid w:val="000D22C2"/>
    <w:rsid w:val="000D53FE"/>
    <w:rsid w:val="000D65E9"/>
    <w:rsid w:val="000D7914"/>
    <w:rsid w:val="000E4828"/>
    <w:rsid w:val="000E4D07"/>
    <w:rsid w:val="000E72C3"/>
    <w:rsid w:val="000E7E1B"/>
    <w:rsid w:val="000F0843"/>
    <w:rsid w:val="000F1154"/>
    <w:rsid w:val="000F34E7"/>
    <w:rsid w:val="000F3917"/>
    <w:rsid w:val="000F3B52"/>
    <w:rsid w:val="000F416E"/>
    <w:rsid w:val="000F5CB8"/>
    <w:rsid w:val="00100A28"/>
    <w:rsid w:val="00103C17"/>
    <w:rsid w:val="00111045"/>
    <w:rsid w:val="00111372"/>
    <w:rsid w:val="001122FE"/>
    <w:rsid w:val="00113FAC"/>
    <w:rsid w:val="00114A6B"/>
    <w:rsid w:val="001210C5"/>
    <w:rsid w:val="001228D4"/>
    <w:rsid w:val="001236D3"/>
    <w:rsid w:val="001251F9"/>
    <w:rsid w:val="001325B7"/>
    <w:rsid w:val="001369AA"/>
    <w:rsid w:val="0013707A"/>
    <w:rsid w:val="0013746D"/>
    <w:rsid w:val="001374F3"/>
    <w:rsid w:val="00142108"/>
    <w:rsid w:val="00142B49"/>
    <w:rsid w:val="00144245"/>
    <w:rsid w:val="0014608B"/>
    <w:rsid w:val="00146EC8"/>
    <w:rsid w:val="00146FFF"/>
    <w:rsid w:val="00151949"/>
    <w:rsid w:val="00155EDC"/>
    <w:rsid w:val="001563F8"/>
    <w:rsid w:val="00156648"/>
    <w:rsid w:val="00156714"/>
    <w:rsid w:val="0015673B"/>
    <w:rsid w:val="00156808"/>
    <w:rsid w:val="00157A9D"/>
    <w:rsid w:val="00157F1C"/>
    <w:rsid w:val="001612E7"/>
    <w:rsid w:val="001634C0"/>
    <w:rsid w:val="00164038"/>
    <w:rsid w:val="00165604"/>
    <w:rsid w:val="001700F4"/>
    <w:rsid w:val="001714CA"/>
    <w:rsid w:val="0017217B"/>
    <w:rsid w:val="00172937"/>
    <w:rsid w:val="00177108"/>
    <w:rsid w:val="0018374B"/>
    <w:rsid w:val="001867C0"/>
    <w:rsid w:val="001915A1"/>
    <w:rsid w:val="00192317"/>
    <w:rsid w:val="00194294"/>
    <w:rsid w:val="001968BE"/>
    <w:rsid w:val="00197894"/>
    <w:rsid w:val="001A0B29"/>
    <w:rsid w:val="001A375B"/>
    <w:rsid w:val="001A4CEA"/>
    <w:rsid w:val="001B1CF3"/>
    <w:rsid w:val="001B2641"/>
    <w:rsid w:val="001B5E3D"/>
    <w:rsid w:val="001B780F"/>
    <w:rsid w:val="001B7FF8"/>
    <w:rsid w:val="001C2D85"/>
    <w:rsid w:val="001C3FB2"/>
    <w:rsid w:val="001C3FFB"/>
    <w:rsid w:val="001C43B9"/>
    <w:rsid w:val="001C6016"/>
    <w:rsid w:val="001D2C4D"/>
    <w:rsid w:val="001E09B1"/>
    <w:rsid w:val="001E0B1D"/>
    <w:rsid w:val="001E0D70"/>
    <w:rsid w:val="001E14E5"/>
    <w:rsid w:val="001E26B2"/>
    <w:rsid w:val="001E27C1"/>
    <w:rsid w:val="001E5341"/>
    <w:rsid w:val="001E634F"/>
    <w:rsid w:val="001E7352"/>
    <w:rsid w:val="001F0E14"/>
    <w:rsid w:val="001F1D76"/>
    <w:rsid w:val="001F2568"/>
    <w:rsid w:val="001F3040"/>
    <w:rsid w:val="001F3559"/>
    <w:rsid w:val="001F37BE"/>
    <w:rsid w:val="001F4C89"/>
    <w:rsid w:val="001F7393"/>
    <w:rsid w:val="001F742C"/>
    <w:rsid w:val="0020124F"/>
    <w:rsid w:val="002014DE"/>
    <w:rsid w:val="0020315F"/>
    <w:rsid w:val="00203B03"/>
    <w:rsid w:val="002070C0"/>
    <w:rsid w:val="0020743F"/>
    <w:rsid w:val="002075DE"/>
    <w:rsid w:val="0021248E"/>
    <w:rsid w:val="002144FF"/>
    <w:rsid w:val="00215B97"/>
    <w:rsid w:val="002160EB"/>
    <w:rsid w:val="00221367"/>
    <w:rsid w:val="002234A1"/>
    <w:rsid w:val="00223D40"/>
    <w:rsid w:val="0022440B"/>
    <w:rsid w:val="00224AA1"/>
    <w:rsid w:val="00227B17"/>
    <w:rsid w:val="002326CA"/>
    <w:rsid w:val="00233E39"/>
    <w:rsid w:val="00242448"/>
    <w:rsid w:val="00244A04"/>
    <w:rsid w:val="00245EC1"/>
    <w:rsid w:val="00251CB7"/>
    <w:rsid w:val="00253690"/>
    <w:rsid w:val="002556AA"/>
    <w:rsid w:val="00256100"/>
    <w:rsid w:val="00256DD9"/>
    <w:rsid w:val="00257EE8"/>
    <w:rsid w:val="0026240B"/>
    <w:rsid w:val="00262469"/>
    <w:rsid w:val="00265CE2"/>
    <w:rsid w:val="00271BC5"/>
    <w:rsid w:val="00277BB9"/>
    <w:rsid w:val="00287110"/>
    <w:rsid w:val="002925BB"/>
    <w:rsid w:val="0029497E"/>
    <w:rsid w:val="002953E9"/>
    <w:rsid w:val="00295CE4"/>
    <w:rsid w:val="0029603B"/>
    <w:rsid w:val="00296889"/>
    <w:rsid w:val="00296CC5"/>
    <w:rsid w:val="002A1F3B"/>
    <w:rsid w:val="002A20A2"/>
    <w:rsid w:val="002A3058"/>
    <w:rsid w:val="002A4A99"/>
    <w:rsid w:val="002A512A"/>
    <w:rsid w:val="002A7263"/>
    <w:rsid w:val="002B1241"/>
    <w:rsid w:val="002B3AD5"/>
    <w:rsid w:val="002B59D9"/>
    <w:rsid w:val="002B7C9A"/>
    <w:rsid w:val="002C3FB9"/>
    <w:rsid w:val="002D533E"/>
    <w:rsid w:val="002E0416"/>
    <w:rsid w:val="002E68DF"/>
    <w:rsid w:val="002E6C6B"/>
    <w:rsid w:val="002E74DD"/>
    <w:rsid w:val="002E7C42"/>
    <w:rsid w:val="002F0AFE"/>
    <w:rsid w:val="002F215F"/>
    <w:rsid w:val="002F2ACC"/>
    <w:rsid w:val="002F2D9A"/>
    <w:rsid w:val="003045B0"/>
    <w:rsid w:val="003046B7"/>
    <w:rsid w:val="00304E78"/>
    <w:rsid w:val="0030671A"/>
    <w:rsid w:val="00306C5A"/>
    <w:rsid w:val="00307EFD"/>
    <w:rsid w:val="00310C33"/>
    <w:rsid w:val="003119BB"/>
    <w:rsid w:val="00315447"/>
    <w:rsid w:val="003155BD"/>
    <w:rsid w:val="00320054"/>
    <w:rsid w:val="00320F94"/>
    <w:rsid w:val="00321864"/>
    <w:rsid w:val="00321ADC"/>
    <w:rsid w:val="00326160"/>
    <w:rsid w:val="00326293"/>
    <w:rsid w:val="0032658B"/>
    <w:rsid w:val="003268D5"/>
    <w:rsid w:val="003310A2"/>
    <w:rsid w:val="00332194"/>
    <w:rsid w:val="00332A05"/>
    <w:rsid w:val="00332BAF"/>
    <w:rsid w:val="00334565"/>
    <w:rsid w:val="003366A6"/>
    <w:rsid w:val="003379CF"/>
    <w:rsid w:val="003400DB"/>
    <w:rsid w:val="0034072A"/>
    <w:rsid w:val="00341F66"/>
    <w:rsid w:val="00342AB8"/>
    <w:rsid w:val="00343407"/>
    <w:rsid w:val="0034356F"/>
    <w:rsid w:val="00345AE7"/>
    <w:rsid w:val="00346665"/>
    <w:rsid w:val="00347F66"/>
    <w:rsid w:val="00350660"/>
    <w:rsid w:val="00350BA0"/>
    <w:rsid w:val="0035304D"/>
    <w:rsid w:val="00353E5C"/>
    <w:rsid w:val="003555B3"/>
    <w:rsid w:val="003565FA"/>
    <w:rsid w:val="00366D5D"/>
    <w:rsid w:val="00367394"/>
    <w:rsid w:val="003675F7"/>
    <w:rsid w:val="0036790F"/>
    <w:rsid w:val="00367989"/>
    <w:rsid w:val="00375380"/>
    <w:rsid w:val="00377D90"/>
    <w:rsid w:val="00382EB9"/>
    <w:rsid w:val="003859FC"/>
    <w:rsid w:val="00392330"/>
    <w:rsid w:val="0039395F"/>
    <w:rsid w:val="00395F0F"/>
    <w:rsid w:val="003A19AF"/>
    <w:rsid w:val="003A4E79"/>
    <w:rsid w:val="003B2B28"/>
    <w:rsid w:val="003B42A9"/>
    <w:rsid w:val="003B4D23"/>
    <w:rsid w:val="003C1045"/>
    <w:rsid w:val="003C41D0"/>
    <w:rsid w:val="003C767A"/>
    <w:rsid w:val="003D1519"/>
    <w:rsid w:val="003D15C0"/>
    <w:rsid w:val="003D228A"/>
    <w:rsid w:val="003D7386"/>
    <w:rsid w:val="003E0D6A"/>
    <w:rsid w:val="003E4ACC"/>
    <w:rsid w:val="003E6E61"/>
    <w:rsid w:val="003F2000"/>
    <w:rsid w:val="003F2143"/>
    <w:rsid w:val="003F5F59"/>
    <w:rsid w:val="003F60D9"/>
    <w:rsid w:val="00401555"/>
    <w:rsid w:val="004063D3"/>
    <w:rsid w:val="00406E3F"/>
    <w:rsid w:val="00407B51"/>
    <w:rsid w:val="00407CD9"/>
    <w:rsid w:val="00412FD9"/>
    <w:rsid w:val="00416EE0"/>
    <w:rsid w:val="00417B61"/>
    <w:rsid w:val="0042001E"/>
    <w:rsid w:val="004206BB"/>
    <w:rsid w:val="00423D75"/>
    <w:rsid w:val="00423E6E"/>
    <w:rsid w:val="00425284"/>
    <w:rsid w:val="00431EF1"/>
    <w:rsid w:val="00434B43"/>
    <w:rsid w:val="004350D2"/>
    <w:rsid w:val="00436C0F"/>
    <w:rsid w:val="00436FD4"/>
    <w:rsid w:val="00437AF7"/>
    <w:rsid w:val="004428EA"/>
    <w:rsid w:val="0044376B"/>
    <w:rsid w:val="00444133"/>
    <w:rsid w:val="0044456E"/>
    <w:rsid w:val="00446617"/>
    <w:rsid w:val="004472B4"/>
    <w:rsid w:val="00456271"/>
    <w:rsid w:val="004573C5"/>
    <w:rsid w:val="004614B2"/>
    <w:rsid w:val="00461FD5"/>
    <w:rsid w:val="004620DF"/>
    <w:rsid w:val="00466DDF"/>
    <w:rsid w:val="0047078B"/>
    <w:rsid w:val="004729BD"/>
    <w:rsid w:val="0047353E"/>
    <w:rsid w:val="00473C65"/>
    <w:rsid w:val="0047777D"/>
    <w:rsid w:val="00477B4A"/>
    <w:rsid w:val="0048114E"/>
    <w:rsid w:val="004817B5"/>
    <w:rsid w:val="004835C1"/>
    <w:rsid w:val="00485678"/>
    <w:rsid w:val="00492C16"/>
    <w:rsid w:val="00496D6F"/>
    <w:rsid w:val="004A2302"/>
    <w:rsid w:val="004A24CC"/>
    <w:rsid w:val="004B1A36"/>
    <w:rsid w:val="004B2284"/>
    <w:rsid w:val="004B2991"/>
    <w:rsid w:val="004B52AB"/>
    <w:rsid w:val="004C336C"/>
    <w:rsid w:val="004C5EAA"/>
    <w:rsid w:val="004C6D8A"/>
    <w:rsid w:val="004D20F2"/>
    <w:rsid w:val="004D27BE"/>
    <w:rsid w:val="004D42F2"/>
    <w:rsid w:val="004D47D4"/>
    <w:rsid w:val="004D4E55"/>
    <w:rsid w:val="004D791B"/>
    <w:rsid w:val="004E2A23"/>
    <w:rsid w:val="004E3367"/>
    <w:rsid w:val="004F09D0"/>
    <w:rsid w:val="004F3525"/>
    <w:rsid w:val="004F59BC"/>
    <w:rsid w:val="004F7A20"/>
    <w:rsid w:val="005038BC"/>
    <w:rsid w:val="00506494"/>
    <w:rsid w:val="0051064D"/>
    <w:rsid w:val="0051296F"/>
    <w:rsid w:val="00515ADE"/>
    <w:rsid w:val="00517235"/>
    <w:rsid w:val="005176CA"/>
    <w:rsid w:val="00521BCA"/>
    <w:rsid w:val="00523D3F"/>
    <w:rsid w:val="005241F2"/>
    <w:rsid w:val="005246F6"/>
    <w:rsid w:val="00525D28"/>
    <w:rsid w:val="00534DDD"/>
    <w:rsid w:val="0053721B"/>
    <w:rsid w:val="005453A3"/>
    <w:rsid w:val="005467B2"/>
    <w:rsid w:val="00552241"/>
    <w:rsid w:val="00552451"/>
    <w:rsid w:val="005610BC"/>
    <w:rsid w:val="005676DF"/>
    <w:rsid w:val="00570609"/>
    <w:rsid w:val="00570C5C"/>
    <w:rsid w:val="00572720"/>
    <w:rsid w:val="00575534"/>
    <w:rsid w:val="005759FB"/>
    <w:rsid w:val="0058179C"/>
    <w:rsid w:val="00581E36"/>
    <w:rsid w:val="0058568A"/>
    <w:rsid w:val="005875F8"/>
    <w:rsid w:val="00594E1B"/>
    <w:rsid w:val="005A0378"/>
    <w:rsid w:val="005A5D38"/>
    <w:rsid w:val="005A7093"/>
    <w:rsid w:val="005B7EBA"/>
    <w:rsid w:val="005C2315"/>
    <w:rsid w:val="005C2D88"/>
    <w:rsid w:val="005C65FA"/>
    <w:rsid w:val="005C673D"/>
    <w:rsid w:val="005D1112"/>
    <w:rsid w:val="005D1565"/>
    <w:rsid w:val="005D35F1"/>
    <w:rsid w:val="005D78F5"/>
    <w:rsid w:val="005F24FF"/>
    <w:rsid w:val="005F4334"/>
    <w:rsid w:val="005F4910"/>
    <w:rsid w:val="005F4DF9"/>
    <w:rsid w:val="005F4F9B"/>
    <w:rsid w:val="005F558B"/>
    <w:rsid w:val="00606507"/>
    <w:rsid w:val="00606870"/>
    <w:rsid w:val="00612580"/>
    <w:rsid w:val="00613417"/>
    <w:rsid w:val="006163B5"/>
    <w:rsid w:val="00616ACE"/>
    <w:rsid w:val="00620E17"/>
    <w:rsid w:val="00620E9A"/>
    <w:rsid w:val="00621C3A"/>
    <w:rsid w:val="006278EE"/>
    <w:rsid w:val="00633224"/>
    <w:rsid w:val="006338AF"/>
    <w:rsid w:val="00637106"/>
    <w:rsid w:val="00640838"/>
    <w:rsid w:val="00645548"/>
    <w:rsid w:val="0064765F"/>
    <w:rsid w:val="00647CA8"/>
    <w:rsid w:val="0065208F"/>
    <w:rsid w:val="00661A87"/>
    <w:rsid w:val="00662AC8"/>
    <w:rsid w:val="00666B93"/>
    <w:rsid w:val="00667FF2"/>
    <w:rsid w:val="00670619"/>
    <w:rsid w:val="00672065"/>
    <w:rsid w:val="006734FD"/>
    <w:rsid w:val="00675B8A"/>
    <w:rsid w:val="006769C9"/>
    <w:rsid w:val="00680B38"/>
    <w:rsid w:val="006864A0"/>
    <w:rsid w:val="00686EC2"/>
    <w:rsid w:val="00686EDC"/>
    <w:rsid w:val="006875C5"/>
    <w:rsid w:val="00690E95"/>
    <w:rsid w:val="0069113A"/>
    <w:rsid w:val="00691158"/>
    <w:rsid w:val="00691338"/>
    <w:rsid w:val="00691E75"/>
    <w:rsid w:val="00692F2C"/>
    <w:rsid w:val="00693A5D"/>
    <w:rsid w:val="00693E8D"/>
    <w:rsid w:val="00697211"/>
    <w:rsid w:val="006974C8"/>
    <w:rsid w:val="006A4D05"/>
    <w:rsid w:val="006A6900"/>
    <w:rsid w:val="006A6B36"/>
    <w:rsid w:val="006B02DD"/>
    <w:rsid w:val="006B0384"/>
    <w:rsid w:val="006B2B2D"/>
    <w:rsid w:val="006B3982"/>
    <w:rsid w:val="006B5EDB"/>
    <w:rsid w:val="006B689D"/>
    <w:rsid w:val="006C0D9A"/>
    <w:rsid w:val="006C1B4A"/>
    <w:rsid w:val="006C555F"/>
    <w:rsid w:val="006C7264"/>
    <w:rsid w:val="006D1915"/>
    <w:rsid w:val="006D1B67"/>
    <w:rsid w:val="006D36A9"/>
    <w:rsid w:val="006D710F"/>
    <w:rsid w:val="006E00FB"/>
    <w:rsid w:val="006E045F"/>
    <w:rsid w:val="006E39C7"/>
    <w:rsid w:val="006E3B23"/>
    <w:rsid w:val="006E442D"/>
    <w:rsid w:val="006E6844"/>
    <w:rsid w:val="006E7A0E"/>
    <w:rsid w:val="006F1339"/>
    <w:rsid w:val="006F1F4D"/>
    <w:rsid w:val="006F64F7"/>
    <w:rsid w:val="0070168D"/>
    <w:rsid w:val="00712826"/>
    <w:rsid w:val="00712DD3"/>
    <w:rsid w:val="007135CA"/>
    <w:rsid w:val="00714B39"/>
    <w:rsid w:val="00716528"/>
    <w:rsid w:val="007215A7"/>
    <w:rsid w:val="0072225D"/>
    <w:rsid w:val="00725D89"/>
    <w:rsid w:val="0072789D"/>
    <w:rsid w:val="00727D4A"/>
    <w:rsid w:val="00731B71"/>
    <w:rsid w:val="007322D6"/>
    <w:rsid w:val="00732D54"/>
    <w:rsid w:val="00733911"/>
    <w:rsid w:val="00735D19"/>
    <w:rsid w:val="00736599"/>
    <w:rsid w:val="00743E7D"/>
    <w:rsid w:val="00744C8B"/>
    <w:rsid w:val="0075550F"/>
    <w:rsid w:val="007557E1"/>
    <w:rsid w:val="0076540C"/>
    <w:rsid w:val="007656B2"/>
    <w:rsid w:val="00767055"/>
    <w:rsid w:val="0077167C"/>
    <w:rsid w:val="00774AD4"/>
    <w:rsid w:val="00776CF7"/>
    <w:rsid w:val="007802F6"/>
    <w:rsid w:val="00781E97"/>
    <w:rsid w:val="007838ED"/>
    <w:rsid w:val="00784372"/>
    <w:rsid w:val="00785120"/>
    <w:rsid w:val="0078537A"/>
    <w:rsid w:val="007876A2"/>
    <w:rsid w:val="00787EB7"/>
    <w:rsid w:val="007947A6"/>
    <w:rsid w:val="0079497F"/>
    <w:rsid w:val="0079614A"/>
    <w:rsid w:val="007977D8"/>
    <w:rsid w:val="007A2F12"/>
    <w:rsid w:val="007A784E"/>
    <w:rsid w:val="007B1676"/>
    <w:rsid w:val="007B1AC9"/>
    <w:rsid w:val="007B1EE8"/>
    <w:rsid w:val="007B2843"/>
    <w:rsid w:val="007B379B"/>
    <w:rsid w:val="007B57B7"/>
    <w:rsid w:val="007C26A4"/>
    <w:rsid w:val="007C294A"/>
    <w:rsid w:val="007C6B26"/>
    <w:rsid w:val="007D2507"/>
    <w:rsid w:val="007D45E7"/>
    <w:rsid w:val="007D75FF"/>
    <w:rsid w:val="007E0DEE"/>
    <w:rsid w:val="007E3DAE"/>
    <w:rsid w:val="007E4A70"/>
    <w:rsid w:val="007E6D3E"/>
    <w:rsid w:val="007F7801"/>
    <w:rsid w:val="00803981"/>
    <w:rsid w:val="008050A4"/>
    <w:rsid w:val="00811A0D"/>
    <w:rsid w:val="00811D7C"/>
    <w:rsid w:val="00812D0F"/>
    <w:rsid w:val="008161C9"/>
    <w:rsid w:val="008161F7"/>
    <w:rsid w:val="008167D6"/>
    <w:rsid w:val="0082288E"/>
    <w:rsid w:val="00823ABC"/>
    <w:rsid w:val="00825612"/>
    <w:rsid w:val="00825CC3"/>
    <w:rsid w:val="00830BA2"/>
    <w:rsid w:val="00831486"/>
    <w:rsid w:val="00834A4B"/>
    <w:rsid w:val="00836D8A"/>
    <w:rsid w:val="00837820"/>
    <w:rsid w:val="00841BDB"/>
    <w:rsid w:val="008448E6"/>
    <w:rsid w:val="00847FD4"/>
    <w:rsid w:val="0085058D"/>
    <w:rsid w:val="00851700"/>
    <w:rsid w:val="0085363D"/>
    <w:rsid w:val="008548FA"/>
    <w:rsid w:val="00855B17"/>
    <w:rsid w:val="00856436"/>
    <w:rsid w:val="00862777"/>
    <w:rsid w:val="00866EF3"/>
    <w:rsid w:val="00867344"/>
    <w:rsid w:val="00870A66"/>
    <w:rsid w:val="00872C22"/>
    <w:rsid w:val="00872D25"/>
    <w:rsid w:val="00873774"/>
    <w:rsid w:val="00876C37"/>
    <w:rsid w:val="0088206C"/>
    <w:rsid w:val="00884630"/>
    <w:rsid w:val="008850FB"/>
    <w:rsid w:val="008853D9"/>
    <w:rsid w:val="00891092"/>
    <w:rsid w:val="008916A5"/>
    <w:rsid w:val="00892757"/>
    <w:rsid w:val="008A2803"/>
    <w:rsid w:val="008A2900"/>
    <w:rsid w:val="008A4407"/>
    <w:rsid w:val="008A49A6"/>
    <w:rsid w:val="008A7993"/>
    <w:rsid w:val="008B0FBF"/>
    <w:rsid w:val="008C0ADB"/>
    <w:rsid w:val="008C4CC3"/>
    <w:rsid w:val="008C5BC9"/>
    <w:rsid w:val="008D0822"/>
    <w:rsid w:val="008D1D77"/>
    <w:rsid w:val="008D6D78"/>
    <w:rsid w:val="008D6E5A"/>
    <w:rsid w:val="008E3F33"/>
    <w:rsid w:val="008E411F"/>
    <w:rsid w:val="008F1EB3"/>
    <w:rsid w:val="008F227F"/>
    <w:rsid w:val="008F498B"/>
    <w:rsid w:val="008F531E"/>
    <w:rsid w:val="008F54BD"/>
    <w:rsid w:val="008F7AF2"/>
    <w:rsid w:val="00902C1F"/>
    <w:rsid w:val="009041D1"/>
    <w:rsid w:val="00904250"/>
    <w:rsid w:val="00907308"/>
    <w:rsid w:val="0091193A"/>
    <w:rsid w:val="00911B47"/>
    <w:rsid w:val="00912CCA"/>
    <w:rsid w:val="00913491"/>
    <w:rsid w:val="0091454D"/>
    <w:rsid w:val="00914BC1"/>
    <w:rsid w:val="009164E2"/>
    <w:rsid w:val="00917DAD"/>
    <w:rsid w:val="00921777"/>
    <w:rsid w:val="009225E4"/>
    <w:rsid w:val="00925C0B"/>
    <w:rsid w:val="009262CE"/>
    <w:rsid w:val="00930EDA"/>
    <w:rsid w:val="009310F6"/>
    <w:rsid w:val="00931DFD"/>
    <w:rsid w:val="009332A1"/>
    <w:rsid w:val="00937816"/>
    <w:rsid w:val="009434BB"/>
    <w:rsid w:val="00943EBA"/>
    <w:rsid w:val="00946155"/>
    <w:rsid w:val="00946724"/>
    <w:rsid w:val="00950FC9"/>
    <w:rsid w:val="009526BC"/>
    <w:rsid w:val="00953D9C"/>
    <w:rsid w:val="00954FF9"/>
    <w:rsid w:val="00957DA7"/>
    <w:rsid w:val="00961A09"/>
    <w:rsid w:val="00962F0B"/>
    <w:rsid w:val="009634BA"/>
    <w:rsid w:val="00973E41"/>
    <w:rsid w:val="00975627"/>
    <w:rsid w:val="00980A6A"/>
    <w:rsid w:val="0098153E"/>
    <w:rsid w:val="00982CDE"/>
    <w:rsid w:val="00986804"/>
    <w:rsid w:val="00990B78"/>
    <w:rsid w:val="00992D26"/>
    <w:rsid w:val="00993504"/>
    <w:rsid w:val="009936EF"/>
    <w:rsid w:val="009A3FDB"/>
    <w:rsid w:val="009A4BF8"/>
    <w:rsid w:val="009A7109"/>
    <w:rsid w:val="009B01F4"/>
    <w:rsid w:val="009B547F"/>
    <w:rsid w:val="009B5B1B"/>
    <w:rsid w:val="009C3464"/>
    <w:rsid w:val="009C3D5C"/>
    <w:rsid w:val="009C5CAB"/>
    <w:rsid w:val="009C7043"/>
    <w:rsid w:val="009D080D"/>
    <w:rsid w:val="009D0EBB"/>
    <w:rsid w:val="009D4CF7"/>
    <w:rsid w:val="009D59B1"/>
    <w:rsid w:val="009D61DD"/>
    <w:rsid w:val="009E2227"/>
    <w:rsid w:val="009E3C9A"/>
    <w:rsid w:val="009E47FE"/>
    <w:rsid w:val="009E53C9"/>
    <w:rsid w:val="009E5740"/>
    <w:rsid w:val="009E6183"/>
    <w:rsid w:val="009E63BD"/>
    <w:rsid w:val="009E6D5A"/>
    <w:rsid w:val="009E7013"/>
    <w:rsid w:val="009F0424"/>
    <w:rsid w:val="009F1922"/>
    <w:rsid w:val="009F1E1C"/>
    <w:rsid w:val="009F4239"/>
    <w:rsid w:val="009F4A67"/>
    <w:rsid w:val="009F699B"/>
    <w:rsid w:val="009F79F9"/>
    <w:rsid w:val="00A0004E"/>
    <w:rsid w:val="00A01A7B"/>
    <w:rsid w:val="00A020C5"/>
    <w:rsid w:val="00A0558B"/>
    <w:rsid w:val="00A05A57"/>
    <w:rsid w:val="00A068D8"/>
    <w:rsid w:val="00A11CE2"/>
    <w:rsid w:val="00A13BE5"/>
    <w:rsid w:val="00A17433"/>
    <w:rsid w:val="00A17D11"/>
    <w:rsid w:val="00A22A30"/>
    <w:rsid w:val="00A26E49"/>
    <w:rsid w:val="00A32DCC"/>
    <w:rsid w:val="00A4599A"/>
    <w:rsid w:val="00A461C4"/>
    <w:rsid w:val="00A503E0"/>
    <w:rsid w:val="00A50467"/>
    <w:rsid w:val="00A52420"/>
    <w:rsid w:val="00A52D8B"/>
    <w:rsid w:val="00A5461B"/>
    <w:rsid w:val="00A54BEF"/>
    <w:rsid w:val="00A55A43"/>
    <w:rsid w:val="00A60F04"/>
    <w:rsid w:val="00A616E7"/>
    <w:rsid w:val="00A62E64"/>
    <w:rsid w:val="00A65A72"/>
    <w:rsid w:val="00A66085"/>
    <w:rsid w:val="00A67BA1"/>
    <w:rsid w:val="00A73C2E"/>
    <w:rsid w:val="00A762D8"/>
    <w:rsid w:val="00A81A4C"/>
    <w:rsid w:val="00A81DD6"/>
    <w:rsid w:val="00A83A1A"/>
    <w:rsid w:val="00A9170E"/>
    <w:rsid w:val="00A93D7B"/>
    <w:rsid w:val="00A955C2"/>
    <w:rsid w:val="00A95E48"/>
    <w:rsid w:val="00AA15C4"/>
    <w:rsid w:val="00AA1675"/>
    <w:rsid w:val="00AA7527"/>
    <w:rsid w:val="00AB2B70"/>
    <w:rsid w:val="00AB3FB7"/>
    <w:rsid w:val="00AB4398"/>
    <w:rsid w:val="00AC1B87"/>
    <w:rsid w:val="00AC3724"/>
    <w:rsid w:val="00AC5872"/>
    <w:rsid w:val="00AD069A"/>
    <w:rsid w:val="00AD0F5F"/>
    <w:rsid w:val="00AD2404"/>
    <w:rsid w:val="00AD2E32"/>
    <w:rsid w:val="00AD4F42"/>
    <w:rsid w:val="00AD767B"/>
    <w:rsid w:val="00AD76BA"/>
    <w:rsid w:val="00AD7E59"/>
    <w:rsid w:val="00AE1C99"/>
    <w:rsid w:val="00AE7076"/>
    <w:rsid w:val="00AE7AC2"/>
    <w:rsid w:val="00AF1272"/>
    <w:rsid w:val="00AF4698"/>
    <w:rsid w:val="00B009E0"/>
    <w:rsid w:val="00B01218"/>
    <w:rsid w:val="00B02C50"/>
    <w:rsid w:val="00B051D3"/>
    <w:rsid w:val="00B05308"/>
    <w:rsid w:val="00B176F2"/>
    <w:rsid w:val="00B212CC"/>
    <w:rsid w:val="00B242B9"/>
    <w:rsid w:val="00B26302"/>
    <w:rsid w:val="00B2655A"/>
    <w:rsid w:val="00B27D5E"/>
    <w:rsid w:val="00B317E3"/>
    <w:rsid w:val="00B35E30"/>
    <w:rsid w:val="00B36036"/>
    <w:rsid w:val="00B40ADA"/>
    <w:rsid w:val="00B41177"/>
    <w:rsid w:val="00B42AAE"/>
    <w:rsid w:val="00B43ECE"/>
    <w:rsid w:val="00B44D2E"/>
    <w:rsid w:val="00B5122A"/>
    <w:rsid w:val="00B54892"/>
    <w:rsid w:val="00B54D24"/>
    <w:rsid w:val="00B55705"/>
    <w:rsid w:val="00B57F05"/>
    <w:rsid w:val="00B638E6"/>
    <w:rsid w:val="00B649D1"/>
    <w:rsid w:val="00B7005A"/>
    <w:rsid w:val="00B709CE"/>
    <w:rsid w:val="00B75801"/>
    <w:rsid w:val="00B7767B"/>
    <w:rsid w:val="00B77D5D"/>
    <w:rsid w:val="00B820C5"/>
    <w:rsid w:val="00B84748"/>
    <w:rsid w:val="00B847CA"/>
    <w:rsid w:val="00B857A1"/>
    <w:rsid w:val="00B87D4C"/>
    <w:rsid w:val="00B90365"/>
    <w:rsid w:val="00B91DE9"/>
    <w:rsid w:val="00B9738B"/>
    <w:rsid w:val="00BA1237"/>
    <w:rsid w:val="00BA1B1F"/>
    <w:rsid w:val="00BA3688"/>
    <w:rsid w:val="00BA5195"/>
    <w:rsid w:val="00BA5DDC"/>
    <w:rsid w:val="00BA613D"/>
    <w:rsid w:val="00BA7025"/>
    <w:rsid w:val="00BB0999"/>
    <w:rsid w:val="00BB131B"/>
    <w:rsid w:val="00BB26BC"/>
    <w:rsid w:val="00BB3D53"/>
    <w:rsid w:val="00BB496B"/>
    <w:rsid w:val="00BB4C6D"/>
    <w:rsid w:val="00BB4EF5"/>
    <w:rsid w:val="00BB5244"/>
    <w:rsid w:val="00BB524E"/>
    <w:rsid w:val="00BC53C3"/>
    <w:rsid w:val="00BD2564"/>
    <w:rsid w:val="00BD2D5A"/>
    <w:rsid w:val="00BD4192"/>
    <w:rsid w:val="00BD4938"/>
    <w:rsid w:val="00BD4AF1"/>
    <w:rsid w:val="00BD4F6A"/>
    <w:rsid w:val="00BD74BF"/>
    <w:rsid w:val="00BE22D5"/>
    <w:rsid w:val="00BE2337"/>
    <w:rsid w:val="00BE2F38"/>
    <w:rsid w:val="00BE602E"/>
    <w:rsid w:val="00BF027E"/>
    <w:rsid w:val="00BF6124"/>
    <w:rsid w:val="00BF6570"/>
    <w:rsid w:val="00C049ED"/>
    <w:rsid w:val="00C07B68"/>
    <w:rsid w:val="00C123C2"/>
    <w:rsid w:val="00C1374C"/>
    <w:rsid w:val="00C21145"/>
    <w:rsid w:val="00C25130"/>
    <w:rsid w:val="00C26700"/>
    <w:rsid w:val="00C27ED5"/>
    <w:rsid w:val="00C30CF8"/>
    <w:rsid w:val="00C32769"/>
    <w:rsid w:val="00C357E6"/>
    <w:rsid w:val="00C35D40"/>
    <w:rsid w:val="00C36E88"/>
    <w:rsid w:val="00C40C8B"/>
    <w:rsid w:val="00C412B4"/>
    <w:rsid w:val="00C44226"/>
    <w:rsid w:val="00C45EC1"/>
    <w:rsid w:val="00C47456"/>
    <w:rsid w:val="00C50EBF"/>
    <w:rsid w:val="00C55FEF"/>
    <w:rsid w:val="00C61D3C"/>
    <w:rsid w:val="00C64F21"/>
    <w:rsid w:val="00C65D5C"/>
    <w:rsid w:val="00C72C42"/>
    <w:rsid w:val="00C7455E"/>
    <w:rsid w:val="00C810E3"/>
    <w:rsid w:val="00C818C1"/>
    <w:rsid w:val="00C82D25"/>
    <w:rsid w:val="00C90850"/>
    <w:rsid w:val="00C91C03"/>
    <w:rsid w:val="00C91DAF"/>
    <w:rsid w:val="00C9225D"/>
    <w:rsid w:val="00C92E92"/>
    <w:rsid w:val="00C95FC9"/>
    <w:rsid w:val="00C969E5"/>
    <w:rsid w:val="00CA1F8E"/>
    <w:rsid w:val="00CA26C2"/>
    <w:rsid w:val="00CA2FF6"/>
    <w:rsid w:val="00CA3242"/>
    <w:rsid w:val="00CA64FF"/>
    <w:rsid w:val="00CA7182"/>
    <w:rsid w:val="00CB1353"/>
    <w:rsid w:val="00CB15A6"/>
    <w:rsid w:val="00CB243B"/>
    <w:rsid w:val="00CB2DB3"/>
    <w:rsid w:val="00CB4E8C"/>
    <w:rsid w:val="00CB6955"/>
    <w:rsid w:val="00CB7FE0"/>
    <w:rsid w:val="00CC308F"/>
    <w:rsid w:val="00CC3CCC"/>
    <w:rsid w:val="00CC58DB"/>
    <w:rsid w:val="00CD5AF7"/>
    <w:rsid w:val="00CE07C5"/>
    <w:rsid w:val="00CE2FD3"/>
    <w:rsid w:val="00CE500E"/>
    <w:rsid w:val="00CF0013"/>
    <w:rsid w:val="00CF0B57"/>
    <w:rsid w:val="00CF300C"/>
    <w:rsid w:val="00CF3D32"/>
    <w:rsid w:val="00CF4402"/>
    <w:rsid w:val="00D00196"/>
    <w:rsid w:val="00D02C5A"/>
    <w:rsid w:val="00D03B8C"/>
    <w:rsid w:val="00D10054"/>
    <w:rsid w:val="00D103E5"/>
    <w:rsid w:val="00D10EC0"/>
    <w:rsid w:val="00D11D4E"/>
    <w:rsid w:val="00D13B98"/>
    <w:rsid w:val="00D1410A"/>
    <w:rsid w:val="00D155F6"/>
    <w:rsid w:val="00D200E5"/>
    <w:rsid w:val="00D21B09"/>
    <w:rsid w:val="00D23BC9"/>
    <w:rsid w:val="00D27F4A"/>
    <w:rsid w:val="00D3017E"/>
    <w:rsid w:val="00D313C1"/>
    <w:rsid w:val="00D33952"/>
    <w:rsid w:val="00D35F53"/>
    <w:rsid w:val="00D36761"/>
    <w:rsid w:val="00D37E61"/>
    <w:rsid w:val="00D4406B"/>
    <w:rsid w:val="00D47093"/>
    <w:rsid w:val="00D540A4"/>
    <w:rsid w:val="00D54433"/>
    <w:rsid w:val="00D55E8D"/>
    <w:rsid w:val="00D56399"/>
    <w:rsid w:val="00D6118D"/>
    <w:rsid w:val="00D64668"/>
    <w:rsid w:val="00D656C0"/>
    <w:rsid w:val="00D74A85"/>
    <w:rsid w:val="00D77474"/>
    <w:rsid w:val="00D81F6C"/>
    <w:rsid w:val="00D821AF"/>
    <w:rsid w:val="00D86735"/>
    <w:rsid w:val="00D87232"/>
    <w:rsid w:val="00D926DE"/>
    <w:rsid w:val="00D93832"/>
    <w:rsid w:val="00D96B1E"/>
    <w:rsid w:val="00D97A95"/>
    <w:rsid w:val="00DA3C11"/>
    <w:rsid w:val="00DA428A"/>
    <w:rsid w:val="00DA5B69"/>
    <w:rsid w:val="00DB0932"/>
    <w:rsid w:val="00DB0F40"/>
    <w:rsid w:val="00DB1B07"/>
    <w:rsid w:val="00DB2454"/>
    <w:rsid w:val="00DB5470"/>
    <w:rsid w:val="00DC5B14"/>
    <w:rsid w:val="00DC78A6"/>
    <w:rsid w:val="00DD18A3"/>
    <w:rsid w:val="00DD1FE5"/>
    <w:rsid w:val="00DD228C"/>
    <w:rsid w:val="00DD4D50"/>
    <w:rsid w:val="00DE6183"/>
    <w:rsid w:val="00DE7137"/>
    <w:rsid w:val="00DF02C1"/>
    <w:rsid w:val="00DF1EBE"/>
    <w:rsid w:val="00DF32B9"/>
    <w:rsid w:val="00E0096A"/>
    <w:rsid w:val="00E014E9"/>
    <w:rsid w:val="00E015E9"/>
    <w:rsid w:val="00E0737E"/>
    <w:rsid w:val="00E132A9"/>
    <w:rsid w:val="00E14B3B"/>
    <w:rsid w:val="00E15364"/>
    <w:rsid w:val="00E16723"/>
    <w:rsid w:val="00E17847"/>
    <w:rsid w:val="00E21BBD"/>
    <w:rsid w:val="00E22947"/>
    <w:rsid w:val="00E23583"/>
    <w:rsid w:val="00E32F8E"/>
    <w:rsid w:val="00E3360E"/>
    <w:rsid w:val="00E343A1"/>
    <w:rsid w:val="00E3465B"/>
    <w:rsid w:val="00E35493"/>
    <w:rsid w:val="00E35FCD"/>
    <w:rsid w:val="00E375EB"/>
    <w:rsid w:val="00E37B5F"/>
    <w:rsid w:val="00E403F0"/>
    <w:rsid w:val="00E41C81"/>
    <w:rsid w:val="00E42078"/>
    <w:rsid w:val="00E45FC5"/>
    <w:rsid w:val="00E47941"/>
    <w:rsid w:val="00E50424"/>
    <w:rsid w:val="00E53458"/>
    <w:rsid w:val="00E61ACA"/>
    <w:rsid w:val="00E620DF"/>
    <w:rsid w:val="00E62122"/>
    <w:rsid w:val="00E62A80"/>
    <w:rsid w:val="00E65104"/>
    <w:rsid w:val="00E653DA"/>
    <w:rsid w:val="00E6656F"/>
    <w:rsid w:val="00E722B2"/>
    <w:rsid w:val="00E73F4E"/>
    <w:rsid w:val="00E80283"/>
    <w:rsid w:val="00E8030B"/>
    <w:rsid w:val="00E81CDD"/>
    <w:rsid w:val="00E81F34"/>
    <w:rsid w:val="00E82837"/>
    <w:rsid w:val="00E82C8C"/>
    <w:rsid w:val="00E84535"/>
    <w:rsid w:val="00E902AA"/>
    <w:rsid w:val="00E924B7"/>
    <w:rsid w:val="00E927EF"/>
    <w:rsid w:val="00E93088"/>
    <w:rsid w:val="00E943B8"/>
    <w:rsid w:val="00E96F50"/>
    <w:rsid w:val="00E9703D"/>
    <w:rsid w:val="00EA011B"/>
    <w:rsid w:val="00EA0804"/>
    <w:rsid w:val="00EA1363"/>
    <w:rsid w:val="00EA224D"/>
    <w:rsid w:val="00EA3FA4"/>
    <w:rsid w:val="00EA7C7C"/>
    <w:rsid w:val="00EB4BDB"/>
    <w:rsid w:val="00EB4C65"/>
    <w:rsid w:val="00EC03CC"/>
    <w:rsid w:val="00EC0434"/>
    <w:rsid w:val="00EC0D36"/>
    <w:rsid w:val="00EC1388"/>
    <w:rsid w:val="00EC1F9F"/>
    <w:rsid w:val="00EC2C84"/>
    <w:rsid w:val="00EC333B"/>
    <w:rsid w:val="00EC5377"/>
    <w:rsid w:val="00EC553F"/>
    <w:rsid w:val="00EC5BE7"/>
    <w:rsid w:val="00EC6161"/>
    <w:rsid w:val="00ED00AE"/>
    <w:rsid w:val="00ED0D8A"/>
    <w:rsid w:val="00ED3472"/>
    <w:rsid w:val="00ED45BB"/>
    <w:rsid w:val="00ED5550"/>
    <w:rsid w:val="00ED6146"/>
    <w:rsid w:val="00ED619E"/>
    <w:rsid w:val="00ED71E2"/>
    <w:rsid w:val="00EE219A"/>
    <w:rsid w:val="00EE579E"/>
    <w:rsid w:val="00EE6CEE"/>
    <w:rsid w:val="00EE77A2"/>
    <w:rsid w:val="00EF05B0"/>
    <w:rsid w:val="00F004CD"/>
    <w:rsid w:val="00F0121E"/>
    <w:rsid w:val="00F05252"/>
    <w:rsid w:val="00F05FAC"/>
    <w:rsid w:val="00F0699F"/>
    <w:rsid w:val="00F069FA"/>
    <w:rsid w:val="00F07195"/>
    <w:rsid w:val="00F078D4"/>
    <w:rsid w:val="00F12FD1"/>
    <w:rsid w:val="00F13D02"/>
    <w:rsid w:val="00F14B7A"/>
    <w:rsid w:val="00F24B75"/>
    <w:rsid w:val="00F24E9C"/>
    <w:rsid w:val="00F30524"/>
    <w:rsid w:val="00F377E4"/>
    <w:rsid w:val="00F42B26"/>
    <w:rsid w:val="00F43A69"/>
    <w:rsid w:val="00F50836"/>
    <w:rsid w:val="00F51FF2"/>
    <w:rsid w:val="00F5435F"/>
    <w:rsid w:val="00F56982"/>
    <w:rsid w:val="00F650B4"/>
    <w:rsid w:val="00F755ED"/>
    <w:rsid w:val="00F75AC3"/>
    <w:rsid w:val="00F75B24"/>
    <w:rsid w:val="00F761B1"/>
    <w:rsid w:val="00F80410"/>
    <w:rsid w:val="00F80833"/>
    <w:rsid w:val="00F815A2"/>
    <w:rsid w:val="00F815BA"/>
    <w:rsid w:val="00F82D5C"/>
    <w:rsid w:val="00F8395A"/>
    <w:rsid w:val="00F84299"/>
    <w:rsid w:val="00F84931"/>
    <w:rsid w:val="00F9098E"/>
    <w:rsid w:val="00F90C9D"/>
    <w:rsid w:val="00F91F37"/>
    <w:rsid w:val="00F96BAF"/>
    <w:rsid w:val="00F96D24"/>
    <w:rsid w:val="00FA18B4"/>
    <w:rsid w:val="00FA4C64"/>
    <w:rsid w:val="00FA603E"/>
    <w:rsid w:val="00FA6154"/>
    <w:rsid w:val="00FA62BC"/>
    <w:rsid w:val="00FB03E8"/>
    <w:rsid w:val="00FB1F07"/>
    <w:rsid w:val="00FB4223"/>
    <w:rsid w:val="00FB5862"/>
    <w:rsid w:val="00FC011B"/>
    <w:rsid w:val="00FC24BA"/>
    <w:rsid w:val="00FC3020"/>
    <w:rsid w:val="00FC3ACD"/>
    <w:rsid w:val="00FC4ECC"/>
    <w:rsid w:val="00FC4FFC"/>
    <w:rsid w:val="00FC5691"/>
    <w:rsid w:val="00FD069A"/>
    <w:rsid w:val="00FD0E95"/>
    <w:rsid w:val="00FD10E8"/>
    <w:rsid w:val="00FD2522"/>
    <w:rsid w:val="00FD3267"/>
    <w:rsid w:val="00FD4045"/>
    <w:rsid w:val="00FD4D45"/>
    <w:rsid w:val="00FD6665"/>
    <w:rsid w:val="00FD6E23"/>
    <w:rsid w:val="00FD727C"/>
    <w:rsid w:val="00FD782E"/>
    <w:rsid w:val="00FE3304"/>
    <w:rsid w:val="00FE592B"/>
    <w:rsid w:val="00FE5C03"/>
    <w:rsid w:val="00FF0C07"/>
    <w:rsid w:val="00FF1204"/>
    <w:rsid w:val="00FF5056"/>
    <w:rsid w:val="00FF50A1"/>
    <w:rsid w:val="00FF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3A3D"/>
  <w15:chartTrackingRefBased/>
  <w15:docId w15:val="{D0F80D9A-2DC4-416A-B7F2-5CCECDB1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3C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12A"/>
    <w:pPr>
      <w:spacing w:after="200" w:line="276" w:lineRule="auto"/>
      <w:ind w:left="720"/>
    </w:pPr>
    <w:rPr>
      <w:rFonts w:ascii="Calibri" w:eastAsia="Calibri" w:hAnsi="Calibri" w:cs="Times New Roman"/>
    </w:rPr>
  </w:style>
  <w:style w:type="paragraph" w:customStyle="1" w:styleId="Default">
    <w:name w:val="Default"/>
    <w:basedOn w:val="Normal"/>
    <w:rsid w:val="002A512A"/>
    <w:pPr>
      <w:autoSpaceDE w:val="0"/>
      <w:autoSpaceDN w:val="0"/>
      <w:spacing w:after="0" w:line="240" w:lineRule="auto"/>
    </w:pPr>
    <w:rPr>
      <w:rFonts w:ascii="Symbol" w:eastAsia="Calibri" w:hAnsi="Symbol" w:cs="Calibri"/>
      <w:color w:val="000000"/>
      <w:sz w:val="24"/>
      <w:szCs w:val="24"/>
    </w:rPr>
  </w:style>
  <w:style w:type="paragraph" w:customStyle="1" w:styleId="DfESBullets">
    <w:name w:val="DfESBullets"/>
    <w:basedOn w:val="Normal"/>
    <w:rsid w:val="00675B8A"/>
    <w:pPr>
      <w:widowControl w:val="0"/>
      <w:numPr>
        <w:numId w:val="3"/>
      </w:numPr>
      <w:overflowPunct w:val="0"/>
      <w:autoSpaceDE w:val="0"/>
      <w:autoSpaceDN w:val="0"/>
      <w:adjustRightInd w:val="0"/>
      <w:spacing w:after="240" w:line="240" w:lineRule="auto"/>
    </w:pPr>
    <w:rPr>
      <w:rFonts w:ascii="Arial" w:eastAsia="Times New Roman" w:hAnsi="Arial" w:cs="Times New Roman"/>
      <w:sz w:val="24"/>
      <w:szCs w:val="20"/>
    </w:rPr>
  </w:style>
  <w:style w:type="paragraph" w:customStyle="1" w:styleId="xmsonormal">
    <w:name w:val="x_msonormal"/>
    <w:basedOn w:val="Normal"/>
    <w:rsid w:val="005B7EBA"/>
    <w:pPr>
      <w:spacing w:after="0" w:line="240" w:lineRule="auto"/>
    </w:pPr>
    <w:rPr>
      <w:rFonts w:ascii="Calibri" w:eastAsia="Calibri" w:hAnsi="Calibri" w:cs="Calibri"/>
      <w:lang w:eastAsia="en-GB"/>
    </w:rPr>
  </w:style>
  <w:style w:type="table" w:styleId="TableGrid">
    <w:name w:val="Table Grid"/>
    <w:basedOn w:val="TableNormal"/>
    <w:uiPriority w:val="39"/>
    <w:rsid w:val="0087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3C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3CC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C5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3F"/>
  </w:style>
  <w:style w:type="paragraph" w:styleId="Footer">
    <w:name w:val="footer"/>
    <w:basedOn w:val="Normal"/>
    <w:link w:val="FooterChar"/>
    <w:uiPriority w:val="99"/>
    <w:unhideWhenUsed/>
    <w:rsid w:val="00EC5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3F"/>
  </w:style>
  <w:style w:type="paragraph" w:styleId="Revision">
    <w:name w:val="Revision"/>
    <w:hidden/>
    <w:uiPriority w:val="99"/>
    <w:semiHidden/>
    <w:rsid w:val="007E0DEE"/>
    <w:pPr>
      <w:spacing w:after="0" w:line="240" w:lineRule="auto"/>
    </w:pPr>
  </w:style>
  <w:style w:type="character" w:styleId="CommentReference">
    <w:name w:val="annotation reference"/>
    <w:basedOn w:val="DefaultParagraphFont"/>
    <w:uiPriority w:val="99"/>
    <w:semiHidden/>
    <w:unhideWhenUsed/>
    <w:rsid w:val="007E0DEE"/>
    <w:rPr>
      <w:sz w:val="16"/>
      <w:szCs w:val="16"/>
    </w:rPr>
  </w:style>
  <w:style w:type="paragraph" w:styleId="CommentText">
    <w:name w:val="annotation text"/>
    <w:basedOn w:val="Normal"/>
    <w:link w:val="CommentTextChar"/>
    <w:uiPriority w:val="99"/>
    <w:semiHidden/>
    <w:unhideWhenUsed/>
    <w:rsid w:val="007E0DEE"/>
    <w:pPr>
      <w:spacing w:line="240" w:lineRule="auto"/>
    </w:pPr>
    <w:rPr>
      <w:sz w:val="20"/>
      <w:szCs w:val="20"/>
    </w:rPr>
  </w:style>
  <w:style w:type="character" w:customStyle="1" w:styleId="CommentTextChar">
    <w:name w:val="Comment Text Char"/>
    <w:basedOn w:val="DefaultParagraphFont"/>
    <w:link w:val="CommentText"/>
    <w:uiPriority w:val="99"/>
    <w:semiHidden/>
    <w:rsid w:val="007E0DEE"/>
    <w:rPr>
      <w:sz w:val="20"/>
      <w:szCs w:val="20"/>
    </w:rPr>
  </w:style>
  <w:style w:type="paragraph" w:styleId="CommentSubject">
    <w:name w:val="annotation subject"/>
    <w:basedOn w:val="CommentText"/>
    <w:next w:val="CommentText"/>
    <w:link w:val="CommentSubjectChar"/>
    <w:uiPriority w:val="99"/>
    <w:semiHidden/>
    <w:unhideWhenUsed/>
    <w:rsid w:val="007E0DEE"/>
    <w:rPr>
      <w:b/>
      <w:bCs/>
    </w:rPr>
  </w:style>
  <w:style w:type="character" w:customStyle="1" w:styleId="CommentSubjectChar">
    <w:name w:val="Comment Subject Char"/>
    <w:basedOn w:val="CommentTextChar"/>
    <w:link w:val="CommentSubject"/>
    <w:uiPriority w:val="99"/>
    <w:semiHidden/>
    <w:rsid w:val="007E0D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8524">
      <w:bodyDiv w:val="1"/>
      <w:marLeft w:val="0"/>
      <w:marRight w:val="0"/>
      <w:marTop w:val="0"/>
      <w:marBottom w:val="0"/>
      <w:divBdr>
        <w:top w:val="none" w:sz="0" w:space="0" w:color="auto"/>
        <w:left w:val="none" w:sz="0" w:space="0" w:color="auto"/>
        <w:bottom w:val="none" w:sz="0" w:space="0" w:color="auto"/>
        <w:right w:val="none" w:sz="0" w:space="0" w:color="auto"/>
      </w:divBdr>
    </w:div>
    <w:div w:id="479884764">
      <w:bodyDiv w:val="1"/>
      <w:marLeft w:val="0"/>
      <w:marRight w:val="0"/>
      <w:marTop w:val="0"/>
      <w:marBottom w:val="0"/>
      <w:divBdr>
        <w:top w:val="none" w:sz="0" w:space="0" w:color="auto"/>
        <w:left w:val="none" w:sz="0" w:space="0" w:color="auto"/>
        <w:bottom w:val="none" w:sz="0" w:space="0" w:color="auto"/>
        <w:right w:val="none" w:sz="0" w:space="0" w:color="auto"/>
      </w:divBdr>
    </w:div>
    <w:div w:id="705375906">
      <w:bodyDiv w:val="1"/>
      <w:marLeft w:val="0"/>
      <w:marRight w:val="0"/>
      <w:marTop w:val="0"/>
      <w:marBottom w:val="0"/>
      <w:divBdr>
        <w:top w:val="none" w:sz="0" w:space="0" w:color="auto"/>
        <w:left w:val="none" w:sz="0" w:space="0" w:color="auto"/>
        <w:bottom w:val="none" w:sz="0" w:space="0" w:color="auto"/>
        <w:right w:val="none" w:sz="0" w:space="0" w:color="auto"/>
      </w:divBdr>
    </w:div>
    <w:div w:id="752438745">
      <w:bodyDiv w:val="1"/>
      <w:marLeft w:val="0"/>
      <w:marRight w:val="0"/>
      <w:marTop w:val="0"/>
      <w:marBottom w:val="0"/>
      <w:divBdr>
        <w:top w:val="none" w:sz="0" w:space="0" w:color="auto"/>
        <w:left w:val="none" w:sz="0" w:space="0" w:color="auto"/>
        <w:bottom w:val="none" w:sz="0" w:space="0" w:color="auto"/>
        <w:right w:val="none" w:sz="0" w:space="0" w:color="auto"/>
      </w:divBdr>
    </w:div>
    <w:div w:id="786310123">
      <w:bodyDiv w:val="1"/>
      <w:marLeft w:val="0"/>
      <w:marRight w:val="0"/>
      <w:marTop w:val="0"/>
      <w:marBottom w:val="0"/>
      <w:divBdr>
        <w:top w:val="none" w:sz="0" w:space="0" w:color="auto"/>
        <w:left w:val="none" w:sz="0" w:space="0" w:color="auto"/>
        <w:bottom w:val="none" w:sz="0" w:space="0" w:color="auto"/>
        <w:right w:val="none" w:sz="0" w:space="0" w:color="auto"/>
      </w:divBdr>
    </w:div>
    <w:div w:id="1029261124">
      <w:bodyDiv w:val="1"/>
      <w:marLeft w:val="0"/>
      <w:marRight w:val="0"/>
      <w:marTop w:val="0"/>
      <w:marBottom w:val="0"/>
      <w:divBdr>
        <w:top w:val="none" w:sz="0" w:space="0" w:color="auto"/>
        <w:left w:val="none" w:sz="0" w:space="0" w:color="auto"/>
        <w:bottom w:val="none" w:sz="0" w:space="0" w:color="auto"/>
        <w:right w:val="none" w:sz="0" w:space="0" w:color="auto"/>
      </w:divBdr>
    </w:div>
    <w:div w:id="1149633192">
      <w:bodyDiv w:val="1"/>
      <w:marLeft w:val="0"/>
      <w:marRight w:val="0"/>
      <w:marTop w:val="0"/>
      <w:marBottom w:val="0"/>
      <w:divBdr>
        <w:top w:val="none" w:sz="0" w:space="0" w:color="auto"/>
        <w:left w:val="none" w:sz="0" w:space="0" w:color="auto"/>
        <w:bottom w:val="none" w:sz="0" w:space="0" w:color="auto"/>
        <w:right w:val="none" w:sz="0" w:space="0" w:color="auto"/>
      </w:divBdr>
    </w:div>
    <w:div w:id="1264538383">
      <w:bodyDiv w:val="1"/>
      <w:marLeft w:val="0"/>
      <w:marRight w:val="0"/>
      <w:marTop w:val="0"/>
      <w:marBottom w:val="0"/>
      <w:divBdr>
        <w:top w:val="none" w:sz="0" w:space="0" w:color="auto"/>
        <w:left w:val="none" w:sz="0" w:space="0" w:color="auto"/>
        <w:bottom w:val="none" w:sz="0" w:space="0" w:color="auto"/>
        <w:right w:val="none" w:sz="0" w:space="0" w:color="auto"/>
      </w:divBdr>
    </w:div>
    <w:div w:id="1325162276">
      <w:bodyDiv w:val="1"/>
      <w:marLeft w:val="0"/>
      <w:marRight w:val="0"/>
      <w:marTop w:val="0"/>
      <w:marBottom w:val="0"/>
      <w:divBdr>
        <w:top w:val="none" w:sz="0" w:space="0" w:color="auto"/>
        <w:left w:val="none" w:sz="0" w:space="0" w:color="auto"/>
        <w:bottom w:val="none" w:sz="0" w:space="0" w:color="auto"/>
        <w:right w:val="none" w:sz="0" w:space="0" w:color="auto"/>
      </w:divBdr>
    </w:div>
    <w:div w:id="1382482113">
      <w:bodyDiv w:val="1"/>
      <w:marLeft w:val="0"/>
      <w:marRight w:val="0"/>
      <w:marTop w:val="0"/>
      <w:marBottom w:val="0"/>
      <w:divBdr>
        <w:top w:val="none" w:sz="0" w:space="0" w:color="auto"/>
        <w:left w:val="none" w:sz="0" w:space="0" w:color="auto"/>
        <w:bottom w:val="none" w:sz="0" w:space="0" w:color="auto"/>
        <w:right w:val="none" w:sz="0" w:space="0" w:color="auto"/>
      </w:divBdr>
    </w:div>
    <w:div w:id="1444223581">
      <w:bodyDiv w:val="1"/>
      <w:marLeft w:val="0"/>
      <w:marRight w:val="0"/>
      <w:marTop w:val="0"/>
      <w:marBottom w:val="0"/>
      <w:divBdr>
        <w:top w:val="none" w:sz="0" w:space="0" w:color="auto"/>
        <w:left w:val="none" w:sz="0" w:space="0" w:color="auto"/>
        <w:bottom w:val="none" w:sz="0" w:space="0" w:color="auto"/>
        <w:right w:val="none" w:sz="0" w:space="0" w:color="auto"/>
      </w:divBdr>
    </w:div>
    <w:div w:id="1612349155">
      <w:bodyDiv w:val="1"/>
      <w:marLeft w:val="0"/>
      <w:marRight w:val="0"/>
      <w:marTop w:val="0"/>
      <w:marBottom w:val="0"/>
      <w:divBdr>
        <w:top w:val="none" w:sz="0" w:space="0" w:color="auto"/>
        <w:left w:val="none" w:sz="0" w:space="0" w:color="auto"/>
        <w:bottom w:val="none" w:sz="0" w:space="0" w:color="auto"/>
        <w:right w:val="none" w:sz="0" w:space="0" w:color="auto"/>
      </w:divBdr>
    </w:div>
    <w:div w:id="1628927054">
      <w:bodyDiv w:val="1"/>
      <w:marLeft w:val="0"/>
      <w:marRight w:val="0"/>
      <w:marTop w:val="0"/>
      <w:marBottom w:val="0"/>
      <w:divBdr>
        <w:top w:val="none" w:sz="0" w:space="0" w:color="auto"/>
        <w:left w:val="none" w:sz="0" w:space="0" w:color="auto"/>
        <w:bottom w:val="none" w:sz="0" w:space="0" w:color="auto"/>
        <w:right w:val="none" w:sz="0" w:space="0" w:color="auto"/>
      </w:divBdr>
    </w:div>
    <w:div w:id="1721858896">
      <w:bodyDiv w:val="1"/>
      <w:marLeft w:val="0"/>
      <w:marRight w:val="0"/>
      <w:marTop w:val="0"/>
      <w:marBottom w:val="0"/>
      <w:divBdr>
        <w:top w:val="none" w:sz="0" w:space="0" w:color="auto"/>
        <w:left w:val="none" w:sz="0" w:space="0" w:color="auto"/>
        <w:bottom w:val="none" w:sz="0" w:space="0" w:color="auto"/>
        <w:right w:val="none" w:sz="0" w:space="0" w:color="auto"/>
      </w:divBdr>
    </w:div>
    <w:div w:id="1867716575">
      <w:bodyDiv w:val="1"/>
      <w:marLeft w:val="0"/>
      <w:marRight w:val="0"/>
      <w:marTop w:val="0"/>
      <w:marBottom w:val="0"/>
      <w:divBdr>
        <w:top w:val="none" w:sz="0" w:space="0" w:color="auto"/>
        <w:left w:val="none" w:sz="0" w:space="0" w:color="auto"/>
        <w:bottom w:val="none" w:sz="0" w:space="0" w:color="auto"/>
        <w:right w:val="none" w:sz="0" w:space="0" w:color="auto"/>
      </w:divBdr>
    </w:div>
    <w:div w:id="205338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harrowcouncil-my.sharepoint.com/personal/harminder_dhillon_harrow_gov_uk/Documents/Documents/Quarterly%20data%20202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US" sz="1400">
                <a:solidFill>
                  <a:sysClr val="windowText" lastClr="000000"/>
                </a:solidFill>
              </a:rPr>
              <a:t>Yearly comparison of complaints</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Sheet8!$A$3</c:f>
              <c:strCache>
                <c:ptCount val="1"/>
                <c:pt idx="0">
                  <c:v>2022/23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Sheet8!$B$2:$F$2</c:f>
              <c:strCache>
                <c:ptCount val="5"/>
                <c:pt idx="0">
                  <c:v>Stage 1</c:v>
                </c:pt>
                <c:pt idx="1">
                  <c:v>Stage 2</c:v>
                </c:pt>
                <c:pt idx="2">
                  <c:v>Stage 3</c:v>
                </c:pt>
                <c:pt idx="3">
                  <c:v>Ombudsman</c:v>
                </c:pt>
                <c:pt idx="4">
                  <c:v>Queries</c:v>
                </c:pt>
              </c:strCache>
            </c:strRef>
          </c:cat>
          <c:val>
            <c:numRef>
              <c:f>Sheet8!$B$3:$F$3</c:f>
              <c:numCache>
                <c:formatCode>General</c:formatCode>
                <c:ptCount val="5"/>
                <c:pt idx="0">
                  <c:v>69</c:v>
                </c:pt>
                <c:pt idx="1">
                  <c:v>9</c:v>
                </c:pt>
                <c:pt idx="2">
                  <c:v>0</c:v>
                </c:pt>
                <c:pt idx="3">
                  <c:v>8</c:v>
                </c:pt>
                <c:pt idx="4">
                  <c:v>106</c:v>
                </c:pt>
              </c:numCache>
            </c:numRef>
          </c:val>
          <c:extLst>
            <c:ext xmlns:c16="http://schemas.microsoft.com/office/drawing/2014/chart" uri="{C3380CC4-5D6E-409C-BE32-E72D297353CC}">
              <c16:uniqueId val="{00000000-9971-42EA-8FF2-1370BDA75167}"/>
            </c:ext>
          </c:extLst>
        </c:ser>
        <c:ser>
          <c:idx val="1"/>
          <c:order val="1"/>
          <c:tx>
            <c:strRef>
              <c:f>Sheet8!$A$4</c:f>
              <c:strCache>
                <c:ptCount val="1"/>
                <c:pt idx="0">
                  <c:v>2021/22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dLbl>
              <c:idx val="0"/>
              <c:layout>
                <c:manualLayout>
                  <c:x val="8.3333333333333072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71-42EA-8FF2-1370BDA7516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Sheet8!$B$2:$F$2</c:f>
              <c:strCache>
                <c:ptCount val="5"/>
                <c:pt idx="0">
                  <c:v>Stage 1</c:v>
                </c:pt>
                <c:pt idx="1">
                  <c:v>Stage 2</c:v>
                </c:pt>
                <c:pt idx="2">
                  <c:v>Stage 3</c:v>
                </c:pt>
                <c:pt idx="3">
                  <c:v>Ombudsman</c:v>
                </c:pt>
                <c:pt idx="4">
                  <c:v>Queries</c:v>
                </c:pt>
              </c:strCache>
            </c:strRef>
          </c:cat>
          <c:val>
            <c:numRef>
              <c:f>Sheet8!$B$4:$F$4</c:f>
              <c:numCache>
                <c:formatCode>General</c:formatCode>
                <c:ptCount val="5"/>
                <c:pt idx="0">
                  <c:v>27</c:v>
                </c:pt>
                <c:pt idx="1">
                  <c:v>6</c:v>
                </c:pt>
                <c:pt idx="2">
                  <c:v>0</c:v>
                </c:pt>
                <c:pt idx="3">
                  <c:v>3</c:v>
                </c:pt>
                <c:pt idx="4">
                  <c:v>121</c:v>
                </c:pt>
              </c:numCache>
            </c:numRef>
          </c:val>
          <c:extLst>
            <c:ext xmlns:c16="http://schemas.microsoft.com/office/drawing/2014/chart" uri="{C3380CC4-5D6E-409C-BE32-E72D297353CC}">
              <c16:uniqueId val="{00000002-9971-42EA-8FF2-1370BDA75167}"/>
            </c:ext>
          </c:extLst>
        </c:ser>
        <c:ser>
          <c:idx val="2"/>
          <c:order val="2"/>
          <c:tx>
            <c:strRef>
              <c:f>Sheet8!$A$5</c:f>
              <c:strCache>
                <c:ptCount val="1"/>
                <c:pt idx="0">
                  <c:v>2020/21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dLbl>
              <c:idx val="0"/>
              <c:layout>
                <c:manualLayout>
                  <c:x val="2.777777777777803E-3"/>
                  <c:y val="-4.6296296296295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71-42EA-8FF2-1370BDA75167}"/>
                </c:ext>
              </c:extLst>
            </c:dLbl>
            <c:dLbl>
              <c:idx val="4"/>
              <c:layout>
                <c:manualLayout>
                  <c:x val="2.7777777777777676E-2"/>
                  <c:y val="-4.62962962962967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71-42EA-8FF2-1370BDA7516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Sheet8!$B$2:$F$2</c:f>
              <c:strCache>
                <c:ptCount val="5"/>
                <c:pt idx="0">
                  <c:v>Stage 1</c:v>
                </c:pt>
                <c:pt idx="1">
                  <c:v>Stage 2</c:v>
                </c:pt>
                <c:pt idx="2">
                  <c:v>Stage 3</c:v>
                </c:pt>
                <c:pt idx="3">
                  <c:v>Ombudsman</c:v>
                </c:pt>
                <c:pt idx="4">
                  <c:v>Queries</c:v>
                </c:pt>
              </c:strCache>
            </c:strRef>
          </c:cat>
          <c:val>
            <c:numRef>
              <c:f>Sheet8!$B$5:$F$5</c:f>
              <c:numCache>
                <c:formatCode>General</c:formatCode>
                <c:ptCount val="5"/>
                <c:pt idx="0">
                  <c:v>10</c:v>
                </c:pt>
                <c:pt idx="1">
                  <c:v>4</c:v>
                </c:pt>
                <c:pt idx="2">
                  <c:v>0</c:v>
                </c:pt>
                <c:pt idx="3">
                  <c:v>1</c:v>
                </c:pt>
                <c:pt idx="4">
                  <c:v>85</c:v>
                </c:pt>
              </c:numCache>
            </c:numRef>
          </c:val>
          <c:extLst>
            <c:ext xmlns:c16="http://schemas.microsoft.com/office/drawing/2014/chart" uri="{C3380CC4-5D6E-409C-BE32-E72D297353CC}">
              <c16:uniqueId val="{00000005-9971-42EA-8FF2-1370BDA75167}"/>
            </c:ext>
          </c:extLst>
        </c:ser>
        <c:dLbls>
          <c:showLegendKey val="0"/>
          <c:showVal val="0"/>
          <c:showCatName val="0"/>
          <c:showSerName val="0"/>
          <c:showPercent val="0"/>
          <c:showBubbleSize val="0"/>
        </c:dLbls>
        <c:gapWidth val="150"/>
        <c:shape val="box"/>
        <c:axId val="531855984"/>
        <c:axId val="531858480"/>
        <c:axId val="0"/>
      </c:bar3DChart>
      <c:catAx>
        <c:axId val="5318559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31858480"/>
        <c:crosses val="autoZero"/>
        <c:auto val="1"/>
        <c:lblAlgn val="ctr"/>
        <c:lblOffset val="100"/>
        <c:noMultiLvlLbl val="0"/>
      </c:catAx>
      <c:valAx>
        <c:axId val="53185848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318559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Children's complaints 2022/23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9358705161854772E-2"/>
          <c:y val="0.17171296296296298"/>
          <c:w val="0.90286351706036749"/>
          <c:h val="0.72088764946048411"/>
        </c:manualLayout>
      </c:layout>
      <c:lineChart>
        <c:grouping val="standard"/>
        <c:varyColors val="0"/>
        <c:ser>
          <c:idx val="0"/>
          <c:order val="0"/>
          <c:tx>
            <c:strRef>
              <c:f>Sheet8!$Y$7</c:f>
              <c:strCache>
                <c:ptCount val="1"/>
                <c:pt idx="0">
                  <c:v>CS complaints</c:v>
                </c:pt>
              </c:strCache>
            </c:strRef>
          </c:tx>
          <c:spPr>
            <a:ln w="28575" cap="rnd">
              <a:solidFill>
                <a:schemeClr val="accent1"/>
              </a:solidFill>
              <a:round/>
            </a:ln>
            <a:effectLst/>
          </c:spPr>
          <c:marker>
            <c:symbol val="none"/>
          </c:marker>
          <c:dLbls>
            <c:dLbl>
              <c:idx val="0"/>
              <c:layout>
                <c:manualLayout>
                  <c:x val="-3.0555446194225747E-2"/>
                  <c:y val="3.2407589676290552E-2"/>
                </c:manualLayout>
              </c:layout>
              <c:showLegendKey val="0"/>
              <c:showVal val="1"/>
              <c:showCatName val="0"/>
              <c:showSerName val="0"/>
              <c:showPercent val="0"/>
              <c:showBubbleSize val="0"/>
              <c:extLst>
                <c:ext xmlns:c15="http://schemas.microsoft.com/office/drawing/2012/chart" uri="{CE6537A1-D6FC-4f65-9D91-7224C49458BB}">
                  <c15:layout>
                    <c:manualLayout>
                      <c:w val="2.0999999999999998E-2"/>
                      <c:h val="6.4745552639253412E-2"/>
                    </c:manualLayout>
                  </c15:layout>
                </c:ext>
                <c:ext xmlns:c16="http://schemas.microsoft.com/office/drawing/2014/chart" uri="{C3380CC4-5D6E-409C-BE32-E72D297353CC}">
                  <c16:uniqueId val="{00000000-3481-46DE-BB36-F9F5904F006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Sheet8!$Z$6:$AC$6</c:f>
              <c:strCache>
                <c:ptCount val="4"/>
                <c:pt idx="0">
                  <c:v>Q1</c:v>
                </c:pt>
                <c:pt idx="1">
                  <c:v>Q2</c:v>
                </c:pt>
                <c:pt idx="2">
                  <c:v>Q3</c:v>
                </c:pt>
                <c:pt idx="3">
                  <c:v>Q4</c:v>
                </c:pt>
              </c:strCache>
            </c:strRef>
          </c:cat>
          <c:val>
            <c:numRef>
              <c:f>Sheet8!$Z$7:$AC$7</c:f>
              <c:numCache>
                <c:formatCode>General</c:formatCode>
                <c:ptCount val="4"/>
                <c:pt idx="0">
                  <c:v>9</c:v>
                </c:pt>
                <c:pt idx="1">
                  <c:v>13</c:v>
                </c:pt>
                <c:pt idx="2">
                  <c:v>22</c:v>
                </c:pt>
                <c:pt idx="3">
                  <c:v>34</c:v>
                </c:pt>
              </c:numCache>
            </c:numRef>
          </c:val>
          <c:smooth val="0"/>
          <c:extLst>
            <c:ext xmlns:c16="http://schemas.microsoft.com/office/drawing/2014/chart" uri="{C3380CC4-5D6E-409C-BE32-E72D297353CC}">
              <c16:uniqueId val="{00000001-3481-46DE-BB36-F9F5904F0060}"/>
            </c:ext>
          </c:extLst>
        </c:ser>
        <c:dLbls>
          <c:showLegendKey val="0"/>
          <c:showVal val="0"/>
          <c:showCatName val="0"/>
          <c:showSerName val="0"/>
          <c:showPercent val="0"/>
          <c:showBubbleSize val="0"/>
        </c:dLbls>
        <c:smooth val="0"/>
        <c:axId val="1046864640"/>
        <c:axId val="1046865056"/>
      </c:lineChart>
      <c:catAx>
        <c:axId val="104686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046865056"/>
        <c:crosses val="autoZero"/>
        <c:auto val="1"/>
        <c:lblAlgn val="ctr"/>
        <c:lblOffset val="100"/>
        <c:noMultiLvlLbl val="0"/>
      </c:catAx>
      <c:valAx>
        <c:axId val="104686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6864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Complaints</a:t>
            </a:r>
            <a:r>
              <a:rPr lang="en-US" b="1" baseline="0"/>
              <a:t> by service team*</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Sheet6!$U$45:$U$54</c:f>
              <c:strCache>
                <c:ptCount val="10"/>
                <c:pt idx="0">
                  <c:v>First Response Team</c:v>
                </c:pt>
                <c:pt idx="1">
                  <c:v>Child in Need</c:v>
                </c:pt>
                <c:pt idx="2">
                  <c:v>SEN</c:v>
                </c:pt>
                <c:pt idx="3">
                  <c:v>School Transport</c:v>
                </c:pt>
                <c:pt idx="4">
                  <c:v>Admissions/Education</c:v>
                </c:pt>
                <c:pt idx="5">
                  <c:v>MASH</c:v>
                </c:pt>
                <c:pt idx="6">
                  <c:v>CYAD</c:v>
                </c:pt>
                <c:pt idx="7">
                  <c:v>Children Looked After</c:v>
                </c:pt>
                <c:pt idx="8">
                  <c:v>CP Conference</c:v>
                </c:pt>
                <c:pt idx="9">
                  <c:v>Fostering</c:v>
                </c:pt>
              </c:strCache>
            </c:strRef>
          </c:cat>
          <c:val>
            <c:numRef>
              <c:f>Sheet6!$V$45:$V$54</c:f>
              <c:numCache>
                <c:formatCode>General</c:formatCode>
                <c:ptCount val="10"/>
                <c:pt idx="0">
                  <c:v>10</c:v>
                </c:pt>
                <c:pt idx="1">
                  <c:v>20</c:v>
                </c:pt>
                <c:pt idx="2">
                  <c:v>19</c:v>
                </c:pt>
                <c:pt idx="3">
                  <c:v>3</c:v>
                </c:pt>
                <c:pt idx="4">
                  <c:v>4</c:v>
                </c:pt>
                <c:pt idx="5">
                  <c:v>2</c:v>
                </c:pt>
                <c:pt idx="6">
                  <c:v>7</c:v>
                </c:pt>
                <c:pt idx="7">
                  <c:v>7</c:v>
                </c:pt>
                <c:pt idx="8">
                  <c:v>1</c:v>
                </c:pt>
                <c:pt idx="9">
                  <c:v>1</c:v>
                </c:pt>
              </c:numCache>
            </c:numRef>
          </c:val>
          <c:extLst>
            <c:ext xmlns:c16="http://schemas.microsoft.com/office/drawing/2014/chart" uri="{C3380CC4-5D6E-409C-BE32-E72D297353CC}">
              <c16:uniqueId val="{00000000-F740-4AA9-8F02-E2EEB9F8BDF9}"/>
            </c:ext>
          </c:extLst>
        </c:ser>
        <c:dLbls>
          <c:showLegendKey val="0"/>
          <c:showVal val="0"/>
          <c:showCatName val="0"/>
          <c:showSerName val="0"/>
          <c:showPercent val="0"/>
          <c:showBubbleSize val="0"/>
        </c:dLbls>
        <c:gapWidth val="150"/>
        <c:shape val="box"/>
        <c:axId val="879797408"/>
        <c:axId val="879781600"/>
        <c:axId val="0"/>
      </c:bar3DChart>
      <c:catAx>
        <c:axId val="8797974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79781600"/>
        <c:crosses val="autoZero"/>
        <c:auto val="1"/>
        <c:lblAlgn val="ctr"/>
        <c:lblOffset val="100"/>
        <c:noMultiLvlLbl val="0"/>
      </c:catAx>
      <c:valAx>
        <c:axId val="879781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9797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Nature of complaints - Childrens Services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055380577427821"/>
          <c:y val="0.14393518518518519"/>
          <c:w val="0.65455730533683287"/>
          <c:h val="0.77181357538640982"/>
        </c:manualLayout>
      </c:layout>
      <c:barChart>
        <c:barDir val="bar"/>
        <c:grouping val="stacked"/>
        <c:varyColors val="0"/>
        <c:ser>
          <c:idx val="0"/>
          <c:order val="0"/>
          <c:spPr>
            <a:solidFill>
              <a:schemeClr val="accent1"/>
            </a:solidFill>
            <a:ln>
              <a:noFill/>
            </a:ln>
            <a:effectLst/>
          </c:spPr>
          <c:invertIfNegative val="0"/>
          <c:dLbls>
            <c:dLbl>
              <c:idx val="0"/>
              <c:layout>
                <c:manualLayout>
                  <c:x val="0.11944444444444445"/>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0A-48E6-840B-8FBD0E4E503E}"/>
                </c:ext>
              </c:extLst>
            </c:dLbl>
            <c:dLbl>
              <c:idx val="1"/>
              <c:layout>
                <c:manualLayout>
                  <c:x val="0.28482750125548367"/>
                  <c:y val="9.25903492832612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0A-48E6-840B-8FBD0E4E503E}"/>
                </c:ext>
              </c:extLst>
            </c:dLbl>
            <c:dLbl>
              <c:idx val="2"/>
              <c:layout>
                <c:manualLayout>
                  <c:x val="0.18334328245070441"/>
                  <c:y val="-1.4464001220945791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0A-48E6-840B-8FBD0E4E503E}"/>
                </c:ext>
              </c:extLst>
            </c:dLbl>
            <c:dLbl>
              <c:idx val="3"/>
              <c:layout>
                <c:manualLayout>
                  <c:x val="0.23130759828306652"/>
                  <c:y val="7.1498237276553444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2000000000000003E-2"/>
                      <c:h val="5.2356413914023799E-2"/>
                    </c:manualLayout>
                  </c15:layout>
                </c:ext>
                <c:ext xmlns:c16="http://schemas.microsoft.com/office/drawing/2014/chart" uri="{C3380CC4-5D6E-409C-BE32-E72D297353CC}">
                  <c16:uniqueId val="{00000003-730A-48E6-840B-8FBD0E4E503E}"/>
                </c:ext>
              </c:extLst>
            </c:dLbl>
            <c:dLbl>
              <c:idx val="4"/>
              <c:layout>
                <c:manualLayout>
                  <c:x val="3.0555555555555506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0A-48E6-840B-8FBD0E4E503E}"/>
                </c:ext>
              </c:extLst>
            </c:dLbl>
            <c:dLbl>
              <c:idx val="5"/>
              <c:layout>
                <c:manualLayout>
                  <c:x val="8.7224227837946242E-2"/>
                  <c:y val="9.5323124752075359E-3"/>
                </c:manualLayout>
              </c:layout>
              <c:showLegendKey val="0"/>
              <c:showVal val="1"/>
              <c:showCatName val="0"/>
              <c:showSerName val="0"/>
              <c:showPercent val="0"/>
              <c:showBubbleSize val="0"/>
              <c:extLst>
                <c:ext xmlns:c15="http://schemas.microsoft.com/office/drawing/2012/chart" uri="{CE6537A1-D6FC-4f65-9D91-7224C49458BB}">
                  <c15:layout>
                    <c:manualLayout>
                      <c:w val="1.0974729241877252E-2"/>
                      <c:h val="5.5167808165991074E-2"/>
                    </c:manualLayout>
                  </c15:layout>
                </c:ext>
                <c:ext xmlns:c16="http://schemas.microsoft.com/office/drawing/2014/chart" uri="{C3380CC4-5D6E-409C-BE32-E72D297353CC}">
                  <c16:uniqueId val="{00000005-730A-48E6-840B-8FBD0E4E503E}"/>
                </c:ext>
              </c:extLst>
            </c:dLbl>
            <c:dLbl>
              <c:idx val="6"/>
              <c:layout>
                <c:manualLayout>
                  <c:x val="8.8888888888888837E-2"/>
                  <c:y val="-4.62955144465197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30A-48E6-840B-8FBD0E4E503E}"/>
                </c:ext>
              </c:extLst>
            </c:dLbl>
            <c:dLbl>
              <c:idx val="7"/>
              <c:layout>
                <c:manualLayout>
                  <c:x val="9.166666666666661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0A-48E6-840B-8FBD0E4E503E}"/>
                </c:ext>
              </c:extLst>
            </c:dLbl>
            <c:dLbl>
              <c:idx val="8"/>
              <c:layout>
                <c:manualLayout>
                  <c:x val="0.14223826714801444"/>
                  <c:y val="1.50615788411064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30A-48E6-840B-8FBD0E4E503E}"/>
                </c:ext>
              </c:extLst>
            </c:dLbl>
            <c:dLbl>
              <c:idx val="9"/>
              <c:layout>
                <c:manualLayout>
                  <c:x val="6.66666666666667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30A-48E6-840B-8FBD0E4E503E}"/>
                </c:ext>
              </c:extLst>
            </c:dLbl>
            <c:dLbl>
              <c:idx val="10"/>
              <c:layout>
                <c:manualLayout>
                  <c:x val="0.1111111111111111"/>
                  <c:y val="4.62955144465197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30A-48E6-840B-8FBD0E4E503E}"/>
                </c:ext>
              </c:extLst>
            </c:dLbl>
            <c:dLbl>
              <c:idx val="11"/>
              <c:layout>
                <c:manualLayout>
                  <c:x val="6.111111111111110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30A-48E6-840B-8FBD0E4E503E}"/>
                </c:ext>
              </c:extLst>
            </c:dLbl>
            <c:dLbl>
              <c:idx val="12"/>
              <c:layout>
                <c:manualLayout>
                  <c:x val="4.444444444444444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30A-48E6-840B-8FBD0E4E503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Sheet6!$U$2:$U$14</c:f>
              <c:strCache>
                <c:ptCount val="13"/>
                <c:pt idx="0">
                  <c:v>CS intervention</c:v>
                </c:pt>
                <c:pt idx="1">
                  <c:v>EHCP</c:v>
                </c:pt>
                <c:pt idx="2">
                  <c:v>Level of support</c:v>
                </c:pt>
                <c:pt idx="3">
                  <c:v>Individual staff</c:v>
                </c:pt>
                <c:pt idx="4">
                  <c:v>Request for support</c:v>
                </c:pt>
                <c:pt idx="5">
                  <c:v>SEN transport</c:v>
                </c:pt>
                <c:pt idx="6">
                  <c:v>School admissions</c:v>
                </c:pt>
                <c:pt idx="7">
                  <c:v>Delay</c:v>
                </c:pt>
                <c:pt idx="8">
                  <c:v>Assessment/Reports</c:v>
                </c:pt>
                <c:pt idx="9">
                  <c:v>Communication</c:v>
                </c:pt>
                <c:pt idx="10">
                  <c:v>Child protection/Welfare</c:v>
                </c:pt>
                <c:pt idx="11">
                  <c:v>Bias/Discrimination</c:v>
                </c:pt>
                <c:pt idx="12">
                  <c:v>Foster carer</c:v>
                </c:pt>
              </c:strCache>
            </c:strRef>
          </c:cat>
          <c:val>
            <c:numRef>
              <c:f>Sheet6!$V$2:$V$14</c:f>
              <c:numCache>
                <c:formatCode>General</c:formatCode>
                <c:ptCount val="13"/>
                <c:pt idx="0">
                  <c:v>5</c:v>
                </c:pt>
                <c:pt idx="1">
                  <c:v>15</c:v>
                </c:pt>
                <c:pt idx="2">
                  <c:v>10</c:v>
                </c:pt>
                <c:pt idx="3">
                  <c:v>12</c:v>
                </c:pt>
                <c:pt idx="4">
                  <c:v>1</c:v>
                </c:pt>
                <c:pt idx="5">
                  <c:v>4</c:v>
                </c:pt>
                <c:pt idx="6">
                  <c:v>3</c:v>
                </c:pt>
                <c:pt idx="7">
                  <c:v>3</c:v>
                </c:pt>
                <c:pt idx="8">
                  <c:v>8</c:v>
                </c:pt>
                <c:pt idx="9">
                  <c:v>3</c:v>
                </c:pt>
                <c:pt idx="10">
                  <c:v>5</c:v>
                </c:pt>
                <c:pt idx="11">
                  <c:v>2</c:v>
                </c:pt>
                <c:pt idx="12">
                  <c:v>1</c:v>
                </c:pt>
              </c:numCache>
            </c:numRef>
          </c:val>
          <c:extLst>
            <c:ext xmlns:c16="http://schemas.microsoft.com/office/drawing/2014/chart" uri="{C3380CC4-5D6E-409C-BE32-E72D297353CC}">
              <c16:uniqueId val="{0000000D-730A-48E6-840B-8FBD0E4E503E}"/>
            </c:ext>
          </c:extLst>
        </c:ser>
        <c:dLbls>
          <c:showLegendKey val="0"/>
          <c:showVal val="0"/>
          <c:showCatName val="0"/>
          <c:showSerName val="0"/>
          <c:showPercent val="0"/>
          <c:showBubbleSize val="0"/>
        </c:dLbls>
        <c:gapWidth val="150"/>
        <c:overlap val="100"/>
        <c:axId val="756533551"/>
        <c:axId val="756533967"/>
      </c:barChart>
      <c:catAx>
        <c:axId val="7565335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756533967"/>
        <c:crosses val="autoZero"/>
        <c:auto val="1"/>
        <c:lblAlgn val="ctr"/>
        <c:lblOffset val="100"/>
        <c:noMultiLvlLbl val="0"/>
      </c:catAx>
      <c:valAx>
        <c:axId val="7565339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5335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Complaint Response Times 2022/23</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dLbl>
              <c:idx val="0"/>
              <c:layout>
                <c:manualLayout>
                  <c:x val="1.9444444444444445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D5-42DD-9AE8-179FB90922B0}"/>
                </c:ext>
              </c:extLst>
            </c:dLbl>
            <c:dLbl>
              <c:idx val="1"/>
              <c:layout>
                <c:manualLayout>
                  <c:x val="4.1666666666666664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D5-42DD-9AE8-179FB90922B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Sheet5!$Z$2:$Z$3</c:f>
              <c:strCache>
                <c:ptCount val="2"/>
                <c:pt idx="0">
                  <c:v>Within timescale</c:v>
                </c:pt>
                <c:pt idx="1">
                  <c:v>Out of Timescale</c:v>
                </c:pt>
              </c:strCache>
            </c:strRef>
          </c:cat>
          <c:val>
            <c:numRef>
              <c:f>Sheet5!$AA$2:$AA$3</c:f>
              <c:numCache>
                <c:formatCode>0%</c:formatCode>
                <c:ptCount val="2"/>
                <c:pt idx="0">
                  <c:v>0.63</c:v>
                </c:pt>
                <c:pt idx="1">
                  <c:v>0.37</c:v>
                </c:pt>
              </c:numCache>
            </c:numRef>
          </c:val>
          <c:extLst>
            <c:ext xmlns:c16="http://schemas.microsoft.com/office/drawing/2014/chart" uri="{C3380CC4-5D6E-409C-BE32-E72D297353CC}">
              <c16:uniqueId val="{00000002-D3D5-42DD-9AE8-179FB90922B0}"/>
            </c:ext>
          </c:extLst>
        </c:ser>
        <c:dLbls>
          <c:showLegendKey val="0"/>
          <c:showVal val="0"/>
          <c:showCatName val="0"/>
          <c:showSerName val="0"/>
          <c:showPercent val="0"/>
          <c:showBubbleSize val="0"/>
        </c:dLbls>
        <c:gapWidth val="150"/>
        <c:shape val="box"/>
        <c:axId val="1301944367"/>
        <c:axId val="1301938127"/>
        <c:axId val="0"/>
      </c:bar3DChart>
      <c:catAx>
        <c:axId val="130194436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301938127"/>
        <c:crosses val="autoZero"/>
        <c:auto val="1"/>
        <c:lblAlgn val="ctr"/>
        <c:lblOffset val="100"/>
        <c:noMultiLvlLbl val="0"/>
      </c:catAx>
      <c:valAx>
        <c:axId val="130193812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19443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0" normalizeH="0" baseline="0">
                <a:solidFill>
                  <a:schemeClr val="tx1">
                    <a:lumMod val="65000"/>
                    <a:lumOff val="35000"/>
                  </a:schemeClr>
                </a:solidFill>
                <a:latin typeface="+mn-lt"/>
                <a:ea typeface="+mj-ea"/>
                <a:cs typeface="+mj-cs"/>
              </a:defRPr>
            </a:pPr>
            <a:r>
              <a:rPr lang="en-US" sz="1400" b="1">
                <a:latin typeface="+mn-lt"/>
              </a:rPr>
              <a:t>Complaint Outcomes 2022-23</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chemeClr val="tx1">
                  <a:lumMod val="65000"/>
                  <a:lumOff val="35000"/>
                </a:schemeClr>
              </a:solidFill>
              <a:latin typeface="+mn-lt"/>
              <a:ea typeface="+mj-ea"/>
              <a:cs typeface="+mj-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2.7777777777777776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EB-4A7A-B2DE-FCB5561157AE}"/>
                </c:ext>
              </c:extLst>
            </c:dLbl>
            <c:dLbl>
              <c:idx val="1"/>
              <c:layout>
                <c:manualLayout>
                  <c:x val="2.7777777777777676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EB-4A7A-B2DE-FCB5561157AE}"/>
                </c:ext>
              </c:extLst>
            </c:dLbl>
            <c:dLbl>
              <c:idx val="2"/>
              <c:layout>
                <c:manualLayout>
                  <c:x val="3.3333333333333333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EB-4A7A-B2DE-FCB5561157A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Sheet5!$S$2:$S$4</c:f>
              <c:strCache>
                <c:ptCount val="3"/>
                <c:pt idx="0">
                  <c:v>Not Upheld</c:v>
                </c:pt>
                <c:pt idx="1">
                  <c:v>Partially Upheld</c:v>
                </c:pt>
                <c:pt idx="2">
                  <c:v>Upheld</c:v>
                </c:pt>
              </c:strCache>
            </c:strRef>
          </c:cat>
          <c:val>
            <c:numRef>
              <c:f>Sheet5!$T$2:$T$4</c:f>
              <c:numCache>
                <c:formatCode>0%</c:formatCode>
                <c:ptCount val="3"/>
                <c:pt idx="0">
                  <c:v>0.68</c:v>
                </c:pt>
                <c:pt idx="1">
                  <c:v>0.16</c:v>
                </c:pt>
                <c:pt idx="2">
                  <c:v>0.16</c:v>
                </c:pt>
              </c:numCache>
            </c:numRef>
          </c:val>
          <c:extLst>
            <c:ext xmlns:c16="http://schemas.microsoft.com/office/drawing/2014/chart" uri="{C3380CC4-5D6E-409C-BE32-E72D297353CC}">
              <c16:uniqueId val="{00000003-36EB-4A7A-B2DE-FCB5561157AE}"/>
            </c:ext>
          </c:extLst>
        </c:ser>
        <c:dLbls>
          <c:showLegendKey val="0"/>
          <c:showVal val="0"/>
          <c:showCatName val="0"/>
          <c:showSerName val="0"/>
          <c:showPercent val="0"/>
          <c:showBubbleSize val="0"/>
        </c:dLbls>
        <c:gapWidth val="150"/>
        <c:shape val="box"/>
        <c:axId val="839250127"/>
        <c:axId val="839251791"/>
        <c:axId val="0"/>
      </c:bar3DChart>
      <c:catAx>
        <c:axId val="8392501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cap="none" spc="0" normalizeH="0" baseline="0">
                <a:solidFill>
                  <a:schemeClr val="tx1">
                    <a:lumMod val="65000"/>
                    <a:lumOff val="35000"/>
                  </a:schemeClr>
                </a:solidFill>
                <a:latin typeface="+mn-lt"/>
                <a:ea typeface="+mn-ea"/>
                <a:cs typeface="+mn-cs"/>
              </a:defRPr>
            </a:pPr>
            <a:endParaRPr lang="en-US"/>
          </a:p>
        </c:txPr>
        <c:crossAx val="839251791"/>
        <c:crosses val="autoZero"/>
        <c:auto val="1"/>
        <c:lblAlgn val="ctr"/>
        <c:lblOffset val="100"/>
        <c:noMultiLvlLbl val="0"/>
      </c:catAx>
      <c:valAx>
        <c:axId val="839251791"/>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2501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4256</Words>
  <Characters>24263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Harminder Dhillon</dc:creator>
  <cp:keywords/>
  <dc:description/>
  <cp:lastModifiedBy>Harminder Dhillon</cp:lastModifiedBy>
  <cp:revision>2</cp:revision>
  <dcterms:created xsi:type="dcterms:W3CDTF">2023-07-07T12:57:00Z</dcterms:created>
  <dcterms:modified xsi:type="dcterms:W3CDTF">2023-07-07T12:57:00Z</dcterms:modified>
</cp:coreProperties>
</file>